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5AC0" w:rsidRDefault="00825AC0">
      <w:pPr>
        <w:spacing w:line="215" w:lineRule="exact"/>
        <w:rPr>
          <w:rFonts w:ascii="Times New Roman" w:eastAsia="Times New Roman" w:hAnsi="Times New Roman"/>
        </w:rPr>
      </w:pPr>
    </w:p>
    <w:p w:rsidR="00825AC0" w:rsidRDefault="00825AC0">
      <w:pPr>
        <w:spacing w:line="131" w:lineRule="exact"/>
        <w:rPr>
          <w:rFonts w:ascii="Times New Roman" w:eastAsia="Times New Roman" w:hAnsi="Times New Roman"/>
        </w:rPr>
      </w:pPr>
    </w:p>
    <w:p w:rsidR="00825AC0" w:rsidRDefault="00E03200" w:rsidP="002D2440">
      <w:pPr>
        <w:spacing w:line="360" w:lineRule="auto"/>
        <w:ind w:left="5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 Общие положения</w:t>
      </w:r>
    </w:p>
    <w:p w:rsidR="00825AC0" w:rsidRDefault="00825AC0" w:rsidP="002D2440">
      <w:pPr>
        <w:spacing w:line="360" w:lineRule="auto"/>
        <w:rPr>
          <w:rFonts w:ascii="Times New Roman" w:eastAsia="Times New Roman" w:hAnsi="Times New Roman"/>
        </w:rPr>
      </w:pPr>
    </w:p>
    <w:p w:rsidR="00825AC0" w:rsidRDefault="00E03200" w:rsidP="002D2440">
      <w:pPr>
        <w:spacing w:line="360" w:lineRule="auto"/>
        <w:ind w:left="56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1.1 Введение</w:t>
      </w:r>
    </w:p>
    <w:p w:rsidR="00825AC0" w:rsidRDefault="00825AC0" w:rsidP="002D2440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825AC0" w:rsidRPr="00D75349" w:rsidRDefault="00E03200" w:rsidP="00403776">
      <w:pPr>
        <w:spacing w:line="360" w:lineRule="auto"/>
        <w:ind w:firstLine="560"/>
        <w:jc w:val="both"/>
        <w:rPr>
          <w:rFonts w:ascii="Times New Roman" w:eastAsia="Times New Roman" w:hAnsi="Times New Roman"/>
          <w:sz w:val="28"/>
        </w:rPr>
      </w:pPr>
      <w:r w:rsidRPr="00D75349">
        <w:rPr>
          <w:rFonts w:ascii="Times New Roman" w:eastAsia="Times New Roman" w:hAnsi="Times New Roman"/>
          <w:sz w:val="28"/>
        </w:rPr>
        <w:t xml:space="preserve">Данный проект межевания территории: </w:t>
      </w:r>
      <w:r w:rsidRPr="00403776">
        <w:rPr>
          <w:rFonts w:ascii="Times New Roman" w:eastAsia="Times New Roman" w:hAnsi="Times New Roman"/>
          <w:b/>
          <w:sz w:val="28"/>
        </w:rPr>
        <w:t>«</w:t>
      </w:r>
      <w:r w:rsidR="00403776" w:rsidRPr="00403776">
        <w:rPr>
          <w:rFonts w:ascii="Times New Roman" w:eastAsia="Times New Roman" w:hAnsi="Times New Roman"/>
          <w:b/>
          <w:sz w:val="28"/>
        </w:rPr>
        <w:t xml:space="preserve">Проект межевания территории в кадастровом квартале 54:32:010659 с целью образования одного земельного участка путем перераспределения земельного участка с кадастровым номером </w:t>
      </w:r>
      <w:r w:rsidR="009241DD" w:rsidRPr="009241DD">
        <w:rPr>
          <w:rFonts w:ascii="Times New Roman" w:eastAsia="Times New Roman" w:hAnsi="Times New Roman"/>
          <w:b/>
          <w:sz w:val="28"/>
        </w:rPr>
        <w:t>54:32:010659:2191</w:t>
      </w:r>
      <w:r w:rsidR="00451E34">
        <w:rPr>
          <w:rFonts w:ascii="Times New Roman" w:eastAsia="Times New Roman" w:hAnsi="Times New Roman"/>
          <w:b/>
          <w:sz w:val="28"/>
        </w:rPr>
        <w:t>,</w:t>
      </w:r>
      <w:r w:rsidR="00451E34" w:rsidRPr="00451E34">
        <w:rPr>
          <w:rFonts w:ascii="Times New Roman" w:eastAsia="Times New Roman" w:hAnsi="Times New Roman"/>
          <w:b/>
          <w:sz w:val="28"/>
        </w:rPr>
        <w:t xml:space="preserve"> </w:t>
      </w:r>
      <w:r w:rsidR="00451E34" w:rsidRPr="00403776">
        <w:rPr>
          <w:rFonts w:ascii="Times New Roman" w:eastAsia="Times New Roman" w:hAnsi="Times New Roman"/>
          <w:b/>
          <w:sz w:val="28"/>
        </w:rPr>
        <w:t>расположенного: Новосибирская область,</w:t>
      </w:r>
      <w:r w:rsidR="009241DD">
        <w:rPr>
          <w:rFonts w:ascii="Times New Roman" w:eastAsia="Times New Roman" w:hAnsi="Times New Roman"/>
          <w:b/>
          <w:sz w:val="28"/>
        </w:rPr>
        <w:t xml:space="preserve"> г. Бердск, ул. Промышленная</w:t>
      </w:r>
      <w:r w:rsidR="00451E34">
        <w:rPr>
          <w:rFonts w:ascii="Times New Roman" w:eastAsia="Times New Roman" w:hAnsi="Times New Roman"/>
          <w:b/>
          <w:sz w:val="28"/>
        </w:rPr>
        <w:t>,</w:t>
      </w:r>
      <w:r w:rsidR="00E47826">
        <w:rPr>
          <w:rFonts w:ascii="Times New Roman" w:eastAsia="Times New Roman" w:hAnsi="Times New Roman"/>
          <w:b/>
          <w:sz w:val="28"/>
        </w:rPr>
        <w:t xml:space="preserve"> участок 20/1</w:t>
      </w:r>
      <w:r w:rsidR="00403776" w:rsidRPr="00403776">
        <w:rPr>
          <w:rFonts w:ascii="Times New Roman" w:eastAsia="Times New Roman" w:hAnsi="Times New Roman"/>
          <w:b/>
          <w:sz w:val="28"/>
        </w:rPr>
        <w:t xml:space="preserve"> и земель, находящихся в государственной или муниципальной собственности</w:t>
      </w:r>
      <w:r w:rsidRPr="00403776">
        <w:rPr>
          <w:rFonts w:ascii="Times New Roman" w:eastAsia="Times New Roman" w:hAnsi="Times New Roman"/>
          <w:b/>
          <w:sz w:val="28"/>
        </w:rPr>
        <w:t>»</w:t>
      </w:r>
      <w:r w:rsidRPr="00D75349">
        <w:rPr>
          <w:rFonts w:ascii="Times New Roman" w:eastAsia="Times New Roman" w:hAnsi="Times New Roman"/>
          <w:sz w:val="28"/>
        </w:rPr>
        <w:t xml:space="preserve"> выполнен на основании:</w:t>
      </w:r>
    </w:p>
    <w:p w:rsidR="00825AC0" w:rsidRPr="00D75349" w:rsidRDefault="00C5534B" w:rsidP="002D2440">
      <w:pPr>
        <w:spacing w:line="360" w:lineRule="auto"/>
        <w:ind w:firstLine="5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t>–</w:t>
      </w:r>
      <w:r w:rsidR="00D75349">
        <w:rPr>
          <w:rFonts w:ascii="Times New Roman" w:eastAsia="Times New Roman" w:hAnsi="Times New Roman"/>
          <w:sz w:val="28"/>
        </w:rPr>
        <w:t xml:space="preserve"> </w:t>
      </w:r>
      <w:r w:rsidR="00E03200" w:rsidRPr="00D75349">
        <w:rPr>
          <w:rFonts w:ascii="Times New Roman" w:eastAsia="Times New Roman" w:hAnsi="Times New Roman"/>
          <w:sz w:val="28"/>
        </w:rPr>
        <w:t>Градостроительного кодекса Российской от 29.12.2004 №190-ФЗ;</w:t>
      </w:r>
    </w:p>
    <w:p w:rsidR="00825AC0" w:rsidRPr="00D75349" w:rsidRDefault="00C5534B" w:rsidP="002D2440">
      <w:pPr>
        <w:spacing w:line="360" w:lineRule="auto"/>
        <w:ind w:firstLine="5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t>–</w:t>
      </w:r>
      <w:r w:rsidR="00D75349">
        <w:rPr>
          <w:rFonts w:ascii="Times New Roman" w:eastAsia="Times New Roman" w:hAnsi="Times New Roman"/>
          <w:sz w:val="28"/>
        </w:rPr>
        <w:t xml:space="preserve"> </w:t>
      </w:r>
      <w:r w:rsidR="00E03200" w:rsidRPr="00D75349">
        <w:rPr>
          <w:rFonts w:ascii="Times New Roman" w:eastAsia="Times New Roman" w:hAnsi="Times New Roman"/>
          <w:sz w:val="28"/>
        </w:rPr>
        <w:t>Правил землепользования и застройки г.</w:t>
      </w:r>
      <w:r w:rsidR="00207056">
        <w:rPr>
          <w:rFonts w:ascii="Times New Roman" w:eastAsia="Times New Roman" w:hAnsi="Times New Roman"/>
          <w:sz w:val="28"/>
        </w:rPr>
        <w:t xml:space="preserve"> </w:t>
      </w:r>
      <w:r w:rsidR="00E03200" w:rsidRPr="00D75349">
        <w:rPr>
          <w:rFonts w:ascii="Times New Roman" w:eastAsia="Times New Roman" w:hAnsi="Times New Roman"/>
          <w:sz w:val="28"/>
        </w:rPr>
        <w:t>Бердска, утвержденны</w:t>
      </w:r>
      <w:r w:rsidR="00D75349" w:rsidRPr="00D75349">
        <w:rPr>
          <w:rFonts w:ascii="Times New Roman" w:eastAsia="Times New Roman" w:hAnsi="Times New Roman"/>
          <w:sz w:val="28"/>
        </w:rPr>
        <w:t>х</w:t>
      </w:r>
      <w:r w:rsidR="00D75349">
        <w:rPr>
          <w:rFonts w:ascii="Times New Roman" w:eastAsia="Times New Roman" w:hAnsi="Times New Roman"/>
          <w:sz w:val="28"/>
        </w:rPr>
        <w:t xml:space="preserve"> </w:t>
      </w:r>
      <w:r w:rsidR="00E03200" w:rsidRPr="00D75349">
        <w:rPr>
          <w:rFonts w:ascii="Times New Roman" w:eastAsia="Times New Roman" w:hAnsi="Times New Roman"/>
          <w:sz w:val="28"/>
        </w:rPr>
        <w:t>решением Совета депутатов г.</w:t>
      </w:r>
      <w:r w:rsidR="00207056">
        <w:rPr>
          <w:rFonts w:ascii="Times New Roman" w:eastAsia="Times New Roman" w:hAnsi="Times New Roman"/>
          <w:sz w:val="28"/>
        </w:rPr>
        <w:t xml:space="preserve"> </w:t>
      </w:r>
      <w:r w:rsidR="00E03200" w:rsidRPr="00D75349">
        <w:rPr>
          <w:rFonts w:ascii="Times New Roman" w:eastAsia="Times New Roman" w:hAnsi="Times New Roman"/>
          <w:sz w:val="28"/>
        </w:rPr>
        <w:t>Бердска от 17.09.2020 №399;</w:t>
      </w:r>
    </w:p>
    <w:p w:rsidR="00825AC0" w:rsidRPr="00D75349" w:rsidRDefault="00C5534B" w:rsidP="002D2440">
      <w:pPr>
        <w:spacing w:line="360" w:lineRule="auto"/>
        <w:ind w:firstLine="5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t xml:space="preserve">– </w:t>
      </w:r>
      <w:r w:rsidR="002D2440">
        <w:rPr>
          <w:rFonts w:ascii="Times New Roman" w:eastAsia="Times New Roman" w:hAnsi="Times New Roman"/>
          <w:sz w:val="27"/>
        </w:rPr>
        <w:t xml:space="preserve"> </w:t>
      </w:r>
      <w:r w:rsidR="00E03200" w:rsidRPr="00D75349">
        <w:rPr>
          <w:rFonts w:ascii="Times New Roman" w:eastAsia="Times New Roman" w:hAnsi="Times New Roman"/>
          <w:sz w:val="28"/>
        </w:rPr>
        <w:t>Федеральн</w:t>
      </w:r>
      <w:r w:rsidR="00D75349">
        <w:rPr>
          <w:rFonts w:ascii="Times New Roman" w:eastAsia="Times New Roman" w:hAnsi="Times New Roman"/>
          <w:sz w:val="28"/>
        </w:rPr>
        <w:t>ого</w:t>
      </w:r>
      <w:r w:rsidR="00E03200" w:rsidRPr="00D75349">
        <w:rPr>
          <w:rFonts w:ascii="Times New Roman" w:eastAsia="Times New Roman" w:hAnsi="Times New Roman"/>
          <w:sz w:val="28"/>
        </w:rPr>
        <w:t xml:space="preserve"> закон</w:t>
      </w:r>
      <w:r w:rsidR="00D75349">
        <w:rPr>
          <w:rFonts w:ascii="Times New Roman" w:eastAsia="Times New Roman" w:hAnsi="Times New Roman"/>
          <w:sz w:val="28"/>
        </w:rPr>
        <w:t>а</w:t>
      </w:r>
      <w:r w:rsidR="00E03200" w:rsidRPr="00D75349">
        <w:rPr>
          <w:rFonts w:ascii="Times New Roman" w:eastAsia="Times New Roman" w:hAnsi="Times New Roman"/>
          <w:sz w:val="28"/>
        </w:rPr>
        <w:t xml:space="preserve"> №221-ФЗ от 27.07.2007 «О кадастровой деятельности»;</w:t>
      </w:r>
    </w:p>
    <w:p w:rsidR="00825AC0" w:rsidRPr="00D75349" w:rsidRDefault="00C5534B" w:rsidP="00403776">
      <w:pPr>
        <w:spacing w:line="360" w:lineRule="auto"/>
        <w:ind w:firstLine="5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t>–</w:t>
      </w:r>
      <w:r w:rsidR="00E03200" w:rsidRPr="00D75349">
        <w:rPr>
          <w:rFonts w:ascii="Times New Roman" w:eastAsia="Times New Roman" w:hAnsi="Times New Roman"/>
          <w:sz w:val="28"/>
        </w:rPr>
        <w:t xml:space="preserve"> Федеральн</w:t>
      </w:r>
      <w:r w:rsidR="00D75349">
        <w:rPr>
          <w:rFonts w:ascii="Times New Roman" w:eastAsia="Times New Roman" w:hAnsi="Times New Roman"/>
          <w:sz w:val="28"/>
        </w:rPr>
        <w:t>ого</w:t>
      </w:r>
      <w:r w:rsidR="00E03200" w:rsidRPr="00D75349">
        <w:rPr>
          <w:rFonts w:ascii="Times New Roman" w:eastAsia="Times New Roman" w:hAnsi="Times New Roman"/>
          <w:sz w:val="28"/>
        </w:rPr>
        <w:t xml:space="preserve"> закон</w:t>
      </w:r>
      <w:r w:rsidR="00D75349">
        <w:rPr>
          <w:rFonts w:ascii="Times New Roman" w:eastAsia="Times New Roman" w:hAnsi="Times New Roman"/>
          <w:sz w:val="28"/>
        </w:rPr>
        <w:t>а</w:t>
      </w:r>
      <w:r w:rsidR="00E03200" w:rsidRPr="00D75349">
        <w:rPr>
          <w:rFonts w:ascii="Times New Roman" w:eastAsia="Times New Roman" w:hAnsi="Times New Roman"/>
          <w:sz w:val="28"/>
        </w:rPr>
        <w:t xml:space="preserve"> №218-ФЗ от 13.07.2015 «О государственной регистрации недвижимости»;</w:t>
      </w:r>
    </w:p>
    <w:p w:rsidR="00825AC0" w:rsidRPr="00D75349" w:rsidRDefault="00C5534B" w:rsidP="002D2440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t>–</w:t>
      </w:r>
      <w:r w:rsidR="00071A33">
        <w:rPr>
          <w:rFonts w:ascii="Times New Roman" w:eastAsia="Times New Roman" w:hAnsi="Times New Roman"/>
          <w:sz w:val="28"/>
        </w:rPr>
        <w:t xml:space="preserve"> Кадастрового плана территории № </w:t>
      </w:r>
      <w:r w:rsidR="00071A33" w:rsidRPr="00071A33">
        <w:rPr>
          <w:rFonts w:ascii="Times New Roman" w:eastAsia="Times New Roman" w:hAnsi="Times New Roman"/>
          <w:sz w:val="28"/>
        </w:rPr>
        <w:t>КУВИ-001/2022-197191483</w:t>
      </w:r>
      <w:r w:rsidR="00071A33">
        <w:rPr>
          <w:rFonts w:ascii="Times New Roman" w:eastAsia="Times New Roman" w:hAnsi="Times New Roman"/>
          <w:sz w:val="28"/>
        </w:rPr>
        <w:t xml:space="preserve"> от 08.11.2022г.;</w:t>
      </w:r>
    </w:p>
    <w:p w:rsidR="00825AC0" w:rsidRPr="00D75349" w:rsidRDefault="00C5534B" w:rsidP="002D2440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t xml:space="preserve">– </w:t>
      </w:r>
      <w:r w:rsidR="00E03200" w:rsidRPr="00D75349">
        <w:rPr>
          <w:rFonts w:ascii="Times New Roman" w:eastAsia="Times New Roman" w:hAnsi="Times New Roman"/>
          <w:sz w:val="28"/>
        </w:rPr>
        <w:t>Технического задания на проектирование.</w:t>
      </w:r>
    </w:p>
    <w:p w:rsidR="00825AC0" w:rsidRDefault="00C5534B" w:rsidP="002D244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t>–</w:t>
      </w:r>
      <w:r w:rsidR="00071A33">
        <w:rPr>
          <w:rFonts w:ascii="Times New Roman" w:eastAsia="Times New Roman" w:hAnsi="Times New Roman"/>
          <w:sz w:val="28"/>
        </w:rPr>
        <w:t xml:space="preserve"> </w:t>
      </w:r>
      <w:r w:rsidR="00E03200" w:rsidRPr="00D75349">
        <w:rPr>
          <w:rFonts w:ascii="Times New Roman" w:eastAsia="Times New Roman" w:hAnsi="Times New Roman"/>
          <w:sz w:val="28"/>
        </w:rPr>
        <w:t>Картографическ</w:t>
      </w:r>
      <w:r w:rsidR="00071A33">
        <w:rPr>
          <w:rFonts w:ascii="Times New Roman" w:eastAsia="Times New Roman" w:hAnsi="Times New Roman"/>
          <w:sz w:val="28"/>
        </w:rPr>
        <w:t>ого</w:t>
      </w:r>
      <w:r w:rsidR="00E03200" w:rsidRPr="00D75349">
        <w:rPr>
          <w:rFonts w:ascii="Times New Roman" w:eastAsia="Times New Roman" w:hAnsi="Times New Roman"/>
          <w:sz w:val="28"/>
        </w:rPr>
        <w:t xml:space="preserve"> материал</w:t>
      </w:r>
      <w:r w:rsidR="00071A33">
        <w:rPr>
          <w:rFonts w:ascii="Times New Roman" w:eastAsia="Times New Roman" w:hAnsi="Times New Roman"/>
          <w:sz w:val="28"/>
        </w:rPr>
        <w:t>а</w:t>
      </w:r>
      <w:r w:rsidR="00E03200" w:rsidRPr="00D75349">
        <w:rPr>
          <w:rFonts w:ascii="Times New Roman" w:eastAsia="Times New Roman" w:hAnsi="Times New Roman"/>
          <w:sz w:val="28"/>
        </w:rPr>
        <w:t xml:space="preserve"> в местной системе координат МСК НСО, зона 4.</w:t>
      </w:r>
    </w:p>
    <w:p w:rsidR="00C5534B" w:rsidRPr="00D75349" w:rsidRDefault="00C5534B" w:rsidP="002D244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825AC0" w:rsidRDefault="00E03200" w:rsidP="002D2440">
      <w:pPr>
        <w:spacing w:line="360" w:lineRule="auto"/>
        <w:ind w:left="56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1.2 Цель разработки проекта:</w:t>
      </w:r>
    </w:p>
    <w:p w:rsidR="00825AC0" w:rsidRDefault="00825AC0" w:rsidP="002D2440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825AC0" w:rsidRDefault="00E03200" w:rsidP="002D2440">
      <w:pPr>
        <w:numPr>
          <w:ilvl w:val="0"/>
          <w:numId w:val="4"/>
        </w:numPr>
        <w:tabs>
          <w:tab w:val="left" w:pos="840"/>
        </w:tabs>
        <w:spacing w:line="360" w:lineRule="auto"/>
        <w:ind w:left="840" w:hanging="27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Установление правового регулирования земельных участков.</w:t>
      </w:r>
    </w:p>
    <w:p w:rsidR="00825AC0" w:rsidRPr="00801500" w:rsidRDefault="00E03200" w:rsidP="002D2440">
      <w:pPr>
        <w:numPr>
          <w:ilvl w:val="0"/>
          <w:numId w:val="5"/>
        </w:numPr>
        <w:tabs>
          <w:tab w:val="left" w:pos="840"/>
        </w:tabs>
        <w:spacing w:line="360" w:lineRule="auto"/>
        <w:ind w:left="840" w:hanging="275"/>
        <w:jc w:val="both"/>
        <w:rPr>
          <w:rFonts w:ascii="Times New Roman" w:eastAsia="Times New Roman" w:hAnsi="Times New Roman"/>
          <w:sz w:val="28"/>
        </w:rPr>
      </w:pPr>
      <w:bookmarkStart w:id="0" w:name="page7"/>
      <w:bookmarkEnd w:id="0"/>
      <w:r w:rsidRPr="00801500">
        <w:rPr>
          <w:rFonts w:ascii="Times New Roman" w:eastAsia="Times New Roman" w:hAnsi="Times New Roman"/>
          <w:sz w:val="28"/>
        </w:rPr>
        <w:t>Установление границ застроенных земельных участков и границ н</w:t>
      </w:r>
      <w:r w:rsidR="00403776">
        <w:rPr>
          <w:rFonts w:ascii="Times New Roman" w:eastAsia="Times New Roman" w:hAnsi="Times New Roman"/>
          <w:sz w:val="28"/>
        </w:rPr>
        <w:t>езастроенных земельных участков</w:t>
      </w:r>
      <w:r w:rsidRPr="00801500">
        <w:rPr>
          <w:rFonts w:ascii="Times New Roman" w:eastAsia="Times New Roman" w:hAnsi="Times New Roman"/>
          <w:sz w:val="28"/>
        </w:rPr>
        <w:t>.</w:t>
      </w:r>
    </w:p>
    <w:p w:rsidR="00825AC0" w:rsidRDefault="00E03200" w:rsidP="002D2440">
      <w:pPr>
        <w:numPr>
          <w:ilvl w:val="0"/>
          <w:numId w:val="6"/>
        </w:numPr>
        <w:tabs>
          <w:tab w:val="left" w:pos="840"/>
        </w:tabs>
        <w:spacing w:line="360" w:lineRule="auto"/>
        <w:ind w:left="840" w:hanging="27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Определение и установление </w:t>
      </w:r>
      <w:r w:rsidR="00403776">
        <w:rPr>
          <w:rFonts w:ascii="Times New Roman" w:eastAsia="Times New Roman" w:hAnsi="Times New Roman"/>
          <w:sz w:val="28"/>
        </w:rPr>
        <w:t xml:space="preserve">при необходимости </w:t>
      </w:r>
      <w:r>
        <w:rPr>
          <w:rFonts w:ascii="Times New Roman" w:eastAsia="Times New Roman" w:hAnsi="Times New Roman"/>
          <w:sz w:val="28"/>
        </w:rPr>
        <w:t>границ сервитутов.</w:t>
      </w:r>
    </w:p>
    <w:p w:rsidR="00825AC0" w:rsidRDefault="00E03200" w:rsidP="002D2440">
      <w:pPr>
        <w:numPr>
          <w:ilvl w:val="0"/>
          <w:numId w:val="6"/>
        </w:numPr>
        <w:tabs>
          <w:tab w:val="left" w:pos="980"/>
        </w:tabs>
        <w:spacing w:line="360" w:lineRule="auto"/>
        <w:ind w:left="980" w:hanging="41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Повышение  эффективности  использования  территории  населенного</w:t>
      </w:r>
    </w:p>
    <w:p w:rsidR="00825AC0" w:rsidRDefault="00E03200" w:rsidP="002D2440">
      <w:pPr>
        <w:spacing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пункта.</w:t>
      </w:r>
    </w:p>
    <w:p w:rsidR="00825AC0" w:rsidRDefault="00E03200" w:rsidP="002D2440">
      <w:pPr>
        <w:numPr>
          <w:ilvl w:val="0"/>
          <w:numId w:val="6"/>
        </w:numPr>
        <w:tabs>
          <w:tab w:val="left" w:pos="840"/>
        </w:tabs>
        <w:spacing w:line="360" w:lineRule="auto"/>
        <w:ind w:left="840" w:hanging="27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Расширение существующей границы земельного участка.</w:t>
      </w:r>
    </w:p>
    <w:p w:rsidR="00825AC0" w:rsidRDefault="00E03200" w:rsidP="002D2440">
      <w:pPr>
        <w:spacing w:line="360" w:lineRule="auto"/>
        <w:ind w:right="6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Задачами подготовки проекта является анализ фактического землепользования и разработка проектных решений по координированию </w:t>
      </w:r>
      <w:r w:rsidR="00403776">
        <w:rPr>
          <w:rFonts w:ascii="Times New Roman" w:eastAsia="Times New Roman" w:hAnsi="Times New Roman"/>
          <w:sz w:val="28"/>
        </w:rPr>
        <w:t>границ</w:t>
      </w:r>
      <w:r>
        <w:rPr>
          <w:rFonts w:ascii="Times New Roman" w:eastAsia="Times New Roman" w:hAnsi="Times New Roman"/>
          <w:sz w:val="28"/>
        </w:rPr>
        <w:t xml:space="preserve"> вновь формируем</w:t>
      </w:r>
      <w:r w:rsidR="00403776">
        <w:rPr>
          <w:rFonts w:ascii="Times New Roman" w:eastAsia="Times New Roman" w:hAnsi="Times New Roman"/>
          <w:sz w:val="28"/>
        </w:rPr>
        <w:t>ого</w:t>
      </w:r>
      <w:r>
        <w:rPr>
          <w:rFonts w:ascii="Times New Roman" w:eastAsia="Times New Roman" w:hAnsi="Times New Roman"/>
          <w:sz w:val="28"/>
        </w:rPr>
        <w:t xml:space="preserve"> </w:t>
      </w:r>
      <w:r w:rsidR="00403776">
        <w:rPr>
          <w:rFonts w:ascii="Times New Roman" w:eastAsia="Times New Roman" w:hAnsi="Times New Roman"/>
          <w:sz w:val="28"/>
        </w:rPr>
        <w:t xml:space="preserve">путем </w:t>
      </w:r>
      <w:r>
        <w:rPr>
          <w:rFonts w:ascii="Times New Roman" w:eastAsia="Times New Roman" w:hAnsi="Times New Roman"/>
          <w:sz w:val="28"/>
        </w:rPr>
        <w:t>перераспредел</w:t>
      </w:r>
      <w:r w:rsidR="00403776">
        <w:rPr>
          <w:rFonts w:ascii="Times New Roman" w:eastAsia="Times New Roman" w:hAnsi="Times New Roman"/>
          <w:sz w:val="28"/>
        </w:rPr>
        <w:t>ения</w:t>
      </w:r>
      <w:r>
        <w:rPr>
          <w:rFonts w:ascii="Times New Roman" w:eastAsia="Times New Roman" w:hAnsi="Times New Roman"/>
          <w:sz w:val="28"/>
        </w:rPr>
        <w:t xml:space="preserve"> земельн</w:t>
      </w:r>
      <w:r w:rsidR="00403776">
        <w:rPr>
          <w:rFonts w:ascii="Times New Roman" w:eastAsia="Times New Roman" w:hAnsi="Times New Roman"/>
          <w:sz w:val="28"/>
        </w:rPr>
        <w:t>ого</w:t>
      </w:r>
      <w:r>
        <w:rPr>
          <w:rFonts w:ascii="Times New Roman" w:eastAsia="Times New Roman" w:hAnsi="Times New Roman"/>
          <w:sz w:val="28"/>
        </w:rPr>
        <w:t xml:space="preserve"> </w:t>
      </w:r>
      <w:r w:rsidR="00403776">
        <w:rPr>
          <w:rFonts w:ascii="Times New Roman" w:eastAsia="Times New Roman" w:hAnsi="Times New Roman"/>
          <w:sz w:val="28"/>
        </w:rPr>
        <w:t>участка, с учетом существующих и</w:t>
      </w:r>
      <w:r>
        <w:rPr>
          <w:rFonts w:ascii="Times New Roman" w:eastAsia="Times New Roman" w:hAnsi="Times New Roman"/>
          <w:sz w:val="28"/>
        </w:rPr>
        <w:t xml:space="preserve"> проектируемых объектов.</w:t>
      </w:r>
    </w:p>
    <w:p w:rsidR="00C5534B" w:rsidRDefault="00C5534B" w:rsidP="002D2440">
      <w:pPr>
        <w:spacing w:line="360" w:lineRule="auto"/>
        <w:ind w:right="60" w:firstLine="566"/>
        <w:jc w:val="both"/>
        <w:rPr>
          <w:rFonts w:ascii="Times New Roman" w:eastAsia="Times New Roman" w:hAnsi="Times New Roman"/>
          <w:sz w:val="28"/>
        </w:rPr>
      </w:pPr>
    </w:p>
    <w:p w:rsidR="00825AC0" w:rsidRDefault="00E03200" w:rsidP="002D2440">
      <w:pPr>
        <w:tabs>
          <w:tab w:val="left" w:pos="1400"/>
        </w:tabs>
        <w:spacing w:line="360" w:lineRule="auto"/>
        <w:ind w:left="560"/>
        <w:jc w:val="both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8"/>
        </w:rPr>
        <w:t>1.3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7"/>
        </w:rPr>
        <w:t>Используемые исходные материалы:</w:t>
      </w:r>
    </w:p>
    <w:p w:rsidR="00825AC0" w:rsidRDefault="00825AC0" w:rsidP="002D2440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825AC0" w:rsidRPr="00C5534B" w:rsidRDefault="00E03200" w:rsidP="002D2440">
      <w:pPr>
        <w:spacing w:line="360" w:lineRule="auto"/>
        <w:ind w:right="100" w:firstLine="566"/>
        <w:jc w:val="both"/>
        <w:rPr>
          <w:rFonts w:ascii="Times New Roman" w:eastAsia="Times New Roman" w:hAnsi="Times New Roman"/>
          <w:sz w:val="28"/>
        </w:rPr>
      </w:pPr>
      <w:r w:rsidRPr="00C5534B">
        <w:rPr>
          <w:rFonts w:ascii="Times New Roman" w:eastAsia="Times New Roman" w:hAnsi="Times New Roman"/>
          <w:sz w:val="28"/>
        </w:rPr>
        <w:t>– информация об установленных сервитутах и иных обременениях земельных участков;</w:t>
      </w:r>
    </w:p>
    <w:p w:rsidR="00825AC0" w:rsidRPr="00C5534B" w:rsidRDefault="00E03200" w:rsidP="002D2440">
      <w:pPr>
        <w:spacing w:line="360" w:lineRule="auto"/>
        <w:ind w:right="33" w:firstLine="566"/>
        <w:jc w:val="both"/>
        <w:rPr>
          <w:rFonts w:ascii="Times New Roman" w:eastAsia="Times New Roman" w:hAnsi="Times New Roman"/>
          <w:sz w:val="28"/>
        </w:rPr>
      </w:pPr>
      <w:r w:rsidRPr="00C5534B">
        <w:rPr>
          <w:rFonts w:ascii="Times New Roman" w:eastAsia="Times New Roman" w:hAnsi="Times New Roman"/>
          <w:sz w:val="28"/>
        </w:rPr>
        <w:t xml:space="preserve">– информация о земельных участках в пределах границ проектирования, учтенных (зарегистрированных) в </w:t>
      </w:r>
      <w:r w:rsidR="00E47826">
        <w:rPr>
          <w:rFonts w:ascii="Times New Roman" w:eastAsia="Times New Roman" w:hAnsi="Times New Roman"/>
          <w:sz w:val="28"/>
        </w:rPr>
        <w:t>Едином государственном реестре недвижимости;</w:t>
      </w:r>
    </w:p>
    <w:p w:rsidR="00825AC0" w:rsidRPr="00C5534B" w:rsidRDefault="00E03200" w:rsidP="002D2440">
      <w:pPr>
        <w:spacing w:line="360" w:lineRule="auto"/>
        <w:ind w:right="160" w:firstLine="566"/>
        <w:jc w:val="both"/>
        <w:rPr>
          <w:rFonts w:ascii="Times New Roman" w:eastAsia="Times New Roman" w:hAnsi="Times New Roman"/>
          <w:sz w:val="28"/>
        </w:rPr>
      </w:pPr>
      <w:r w:rsidRPr="00C5534B">
        <w:rPr>
          <w:rFonts w:ascii="Times New Roman" w:eastAsia="Times New Roman" w:hAnsi="Times New Roman"/>
          <w:sz w:val="28"/>
        </w:rPr>
        <w:t>– Документ территориального планирован</w:t>
      </w:r>
      <w:r w:rsidR="00C5534B">
        <w:rPr>
          <w:rFonts w:ascii="Times New Roman" w:eastAsia="Times New Roman" w:hAnsi="Times New Roman"/>
          <w:sz w:val="28"/>
        </w:rPr>
        <w:t>ия - Генеральный план города Берд</w:t>
      </w:r>
      <w:r w:rsidRPr="00C5534B">
        <w:rPr>
          <w:rFonts w:ascii="Times New Roman" w:eastAsia="Times New Roman" w:hAnsi="Times New Roman"/>
          <w:sz w:val="28"/>
        </w:rPr>
        <w:t>ска, утвержденный решением Совета депутатов города Бердска от 07.11.2019 №323.</w:t>
      </w:r>
    </w:p>
    <w:p w:rsidR="00825AC0" w:rsidRDefault="00825AC0" w:rsidP="002D2440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825AC0" w:rsidRDefault="00E03200" w:rsidP="002D2440">
      <w:pPr>
        <w:spacing w:line="360" w:lineRule="auto"/>
        <w:ind w:left="56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1.4 Опорно-межевая сеть на территории проектирования</w:t>
      </w:r>
    </w:p>
    <w:p w:rsidR="00825AC0" w:rsidRDefault="00825AC0" w:rsidP="002D2440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825AC0" w:rsidRDefault="00E03200" w:rsidP="002D2440">
      <w:pPr>
        <w:spacing w:line="360" w:lineRule="auto"/>
        <w:ind w:right="60" w:firstLine="5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территории проектирования существует установления система геодезической сети специального назначения для определения координат точек земной поверхности с использованием спутниковых систем. Система координат – МСК НСО, зона 4. Действующая система геодезической сети удовлетворяет требованиям выполнения землеустроительных работ для установления границ земельных участков на местности.</w:t>
      </w:r>
    </w:p>
    <w:p w:rsidR="00825AC0" w:rsidRDefault="00825AC0" w:rsidP="002D2440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FF2179" w:rsidRDefault="00E03200" w:rsidP="002D2440">
      <w:pPr>
        <w:spacing w:line="360" w:lineRule="auto"/>
        <w:ind w:firstLine="567"/>
      </w:pPr>
      <w:r w:rsidRPr="00FF2179">
        <w:rPr>
          <w:rFonts w:ascii="Times New Roman" w:eastAsia="Times New Roman" w:hAnsi="Times New Roman"/>
          <w:b/>
          <w:sz w:val="28"/>
        </w:rPr>
        <w:t>1.5 Рекомендации по порядку установления границ на местности</w:t>
      </w:r>
      <w:r w:rsidR="00FF2179">
        <w:t xml:space="preserve"> </w:t>
      </w:r>
    </w:p>
    <w:p w:rsidR="00207056" w:rsidRDefault="00207056" w:rsidP="002D2440">
      <w:pPr>
        <w:spacing w:line="360" w:lineRule="auto"/>
        <w:ind w:firstLine="567"/>
      </w:pPr>
    </w:p>
    <w:p w:rsidR="00825AC0" w:rsidRPr="00FF2179" w:rsidRDefault="00E03200" w:rsidP="002D2440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FF2179">
        <w:rPr>
          <w:rFonts w:ascii="Times New Roman" w:eastAsia="Times New Roman" w:hAnsi="Times New Roman"/>
          <w:sz w:val="28"/>
        </w:rPr>
        <w:t>Установление границ земельных участков на местности следует выполнять в соответствии с требованиями федерального законодательства ПП РФ №688 от 20 августа 2009</w:t>
      </w:r>
      <w:r w:rsidR="00207056">
        <w:rPr>
          <w:rFonts w:ascii="Times New Roman" w:eastAsia="Times New Roman" w:hAnsi="Times New Roman"/>
          <w:sz w:val="28"/>
        </w:rPr>
        <w:t xml:space="preserve"> </w:t>
      </w:r>
      <w:r w:rsidRPr="00FF2179">
        <w:rPr>
          <w:rFonts w:ascii="Times New Roman" w:eastAsia="Times New Roman" w:hAnsi="Times New Roman"/>
          <w:sz w:val="28"/>
        </w:rPr>
        <w:t>г.</w:t>
      </w:r>
    </w:p>
    <w:p w:rsidR="00825AC0" w:rsidRPr="00FF2179" w:rsidRDefault="00E03200" w:rsidP="002D2440">
      <w:pPr>
        <w:spacing w:line="360" w:lineRule="auto"/>
        <w:ind w:firstLine="565"/>
        <w:jc w:val="both"/>
        <w:rPr>
          <w:rFonts w:ascii="Times New Roman" w:eastAsia="Times New Roman" w:hAnsi="Times New Roman"/>
          <w:sz w:val="28"/>
        </w:rPr>
      </w:pPr>
      <w:r w:rsidRPr="00FF2179">
        <w:rPr>
          <w:rFonts w:ascii="Times New Roman" w:eastAsia="Times New Roman" w:hAnsi="Times New Roman"/>
          <w:sz w:val="28"/>
        </w:rPr>
        <w:t>Вынос межевых знаков на местность необходимо выполнить в комплексе землеустроительных работ с обеспечение</w:t>
      </w:r>
      <w:r w:rsidR="00801500">
        <w:rPr>
          <w:rFonts w:ascii="Times New Roman" w:eastAsia="Times New Roman" w:hAnsi="Times New Roman"/>
          <w:sz w:val="28"/>
        </w:rPr>
        <w:t>м мер по уведомлению заинтересо</w:t>
      </w:r>
      <w:r w:rsidRPr="00FF2179">
        <w:rPr>
          <w:rFonts w:ascii="Times New Roman" w:eastAsia="Times New Roman" w:hAnsi="Times New Roman"/>
          <w:sz w:val="28"/>
        </w:rPr>
        <w:t xml:space="preserve">ванных лиц и согласованию с ними границ. </w:t>
      </w:r>
    </w:p>
    <w:p w:rsidR="00825AC0" w:rsidRPr="00801500" w:rsidRDefault="00825AC0" w:rsidP="002D2440">
      <w:pPr>
        <w:spacing w:line="360" w:lineRule="auto"/>
        <w:jc w:val="both"/>
        <w:rPr>
          <w:rFonts w:ascii="Times New Roman" w:eastAsia="Times New Roman" w:hAnsi="Times New Roman"/>
          <w:sz w:val="28"/>
        </w:rPr>
      </w:pPr>
    </w:p>
    <w:p w:rsidR="00825AC0" w:rsidRDefault="00E03200" w:rsidP="002D2440">
      <w:pPr>
        <w:spacing w:line="360" w:lineRule="auto"/>
        <w:ind w:firstLine="565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1.6 Структура территории, образуемая в результате межевания</w:t>
      </w:r>
    </w:p>
    <w:p w:rsidR="00825AC0" w:rsidRDefault="00825AC0" w:rsidP="002D2440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46857" w:rsidRDefault="00E46857" w:rsidP="002D2440">
      <w:pPr>
        <w:spacing w:line="360" w:lineRule="auto"/>
        <w:ind w:firstLine="565"/>
        <w:rPr>
          <w:rFonts w:ascii="Times New Roman" w:eastAsia="Times New Roman" w:hAnsi="Times New Roman"/>
          <w:sz w:val="28"/>
        </w:rPr>
      </w:pPr>
      <w:r w:rsidRPr="00E46857">
        <w:rPr>
          <w:rFonts w:ascii="Times New Roman" w:eastAsia="Times New Roman" w:hAnsi="Times New Roman"/>
          <w:sz w:val="28"/>
        </w:rPr>
        <w:t xml:space="preserve">Данным проектом предусматривается образование </w:t>
      </w:r>
      <w:r w:rsidR="00DD7F7B">
        <w:rPr>
          <w:rFonts w:ascii="Times New Roman" w:eastAsia="Times New Roman" w:hAnsi="Times New Roman"/>
          <w:sz w:val="28"/>
        </w:rPr>
        <w:t>одного</w:t>
      </w:r>
      <w:r>
        <w:rPr>
          <w:rFonts w:ascii="Times New Roman" w:eastAsia="Times New Roman" w:hAnsi="Times New Roman"/>
          <w:sz w:val="28"/>
        </w:rPr>
        <w:t xml:space="preserve"> </w:t>
      </w:r>
      <w:r w:rsidRPr="00E46857">
        <w:rPr>
          <w:rFonts w:ascii="Times New Roman" w:eastAsia="Times New Roman" w:hAnsi="Times New Roman"/>
          <w:sz w:val="28"/>
        </w:rPr>
        <w:t>земельн</w:t>
      </w:r>
      <w:r w:rsidR="00DD7F7B">
        <w:rPr>
          <w:rFonts w:ascii="Times New Roman" w:eastAsia="Times New Roman" w:hAnsi="Times New Roman"/>
          <w:sz w:val="28"/>
        </w:rPr>
        <w:t>ого</w:t>
      </w:r>
      <w:r w:rsidR="00801500">
        <w:rPr>
          <w:rFonts w:ascii="Times New Roman" w:eastAsia="Times New Roman" w:hAnsi="Times New Roman"/>
          <w:sz w:val="28"/>
        </w:rPr>
        <w:t xml:space="preserve"> </w:t>
      </w:r>
      <w:r w:rsidRPr="00E46857">
        <w:rPr>
          <w:rFonts w:ascii="Times New Roman" w:eastAsia="Times New Roman" w:hAnsi="Times New Roman"/>
          <w:sz w:val="28"/>
        </w:rPr>
        <w:t>участк</w:t>
      </w:r>
      <w:r w:rsidR="00DD7F7B">
        <w:rPr>
          <w:rFonts w:ascii="Times New Roman" w:eastAsia="Times New Roman" w:hAnsi="Times New Roman"/>
          <w:sz w:val="28"/>
        </w:rPr>
        <w:t>а</w:t>
      </w:r>
      <w:r w:rsidRPr="00E46857">
        <w:rPr>
          <w:rFonts w:ascii="Times New Roman" w:eastAsia="Times New Roman" w:hAnsi="Times New Roman"/>
          <w:sz w:val="28"/>
        </w:rPr>
        <w:t>, путем перераспределения:</w:t>
      </w:r>
    </w:p>
    <w:p w:rsidR="00801500" w:rsidRPr="00043694" w:rsidRDefault="00801500" w:rsidP="002D2440">
      <w:pPr>
        <w:spacing w:line="360" w:lineRule="auto"/>
        <w:ind w:firstLine="565"/>
        <w:rPr>
          <w:rFonts w:ascii="Times New Roman" w:eastAsia="Times New Roman" w:hAnsi="Times New Roman"/>
          <w:sz w:val="28"/>
        </w:rPr>
      </w:pPr>
      <w:r w:rsidRPr="00043694">
        <w:rPr>
          <w:rFonts w:ascii="Times New Roman" w:eastAsia="Times New Roman" w:hAnsi="Times New Roman"/>
          <w:sz w:val="28"/>
        </w:rPr>
        <w:t>- Вид разрешенного использования:</w:t>
      </w:r>
      <w:r w:rsidR="00043694" w:rsidRPr="00043694">
        <w:rPr>
          <w:rFonts w:ascii="Times New Roman" w:eastAsia="Times New Roman" w:hAnsi="Times New Roman"/>
          <w:sz w:val="28"/>
        </w:rPr>
        <w:t xml:space="preserve"> Производственная деятельность</w:t>
      </w:r>
      <w:r w:rsidR="00DD7F7B">
        <w:rPr>
          <w:rFonts w:ascii="Times New Roman" w:eastAsia="Times New Roman" w:hAnsi="Times New Roman"/>
          <w:sz w:val="28"/>
        </w:rPr>
        <w:t xml:space="preserve"> (6.0)</w:t>
      </w:r>
    </w:p>
    <w:p w:rsidR="00801500" w:rsidRPr="00E46857" w:rsidRDefault="00801500" w:rsidP="002D2440">
      <w:pPr>
        <w:spacing w:line="360" w:lineRule="auto"/>
        <w:ind w:firstLine="56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Pr="00E46857">
        <w:rPr>
          <w:rFonts w:ascii="Times New Roman" w:eastAsia="Times New Roman" w:hAnsi="Times New Roman"/>
          <w:sz w:val="28"/>
        </w:rPr>
        <w:t>Категория земель: земли населенных пунктов.</w:t>
      </w:r>
    </w:p>
    <w:p w:rsidR="00E46857" w:rsidRPr="00E46857" w:rsidRDefault="00E46857" w:rsidP="002D2440">
      <w:pPr>
        <w:spacing w:line="360" w:lineRule="auto"/>
        <w:ind w:firstLine="565"/>
        <w:jc w:val="both"/>
        <w:rPr>
          <w:rFonts w:ascii="Times New Roman" w:eastAsia="Times New Roman" w:hAnsi="Times New Roman"/>
          <w:sz w:val="28"/>
        </w:rPr>
      </w:pPr>
      <w:r w:rsidRPr="00E46857">
        <w:rPr>
          <w:rFonts w:ascii="Times New Roman" w:eastAsia="Times New Roman" w:hAnsi="Times New Roman"/>
          <w:sz w:val="28"/>
        </w:rPr>
        <w:t>В</w:t>
      </w:r>
      <w:r w:rsidRPr="00E46857">
        <w:rPr>
          <w:rFonts w:ascii="Times New Roman" w:eastAsia="Times New Roman" w:hAnsi="Times New Roman"/>
          <w:sz w:val="28"/>
        </w:rPr>
        <w:tab/>
        <w:t>административном отношении участок изысканий находится в границах населенного пункта Муниципальное образование город Бердск, в кадастровом квартале 54:32:010</w:t>
      </w:r>
      <w:r w:rsidR="00801500">
        <w:rPr>
          <w:rFonts w:ascii="Times New Roman" w:eastAsia="Times New Roman" w:hAnsi="Times New Roman"/>
          <w:sz w:val="28"/>
        </w:rPr>
        <w:t>659</w:t>
      </w:r>
      <w:r w:rsidRPr="00E46857">
        <w:rPr>
          <w:rFonts w:ascii="Times New Roman" w:eastAsia="Times New Roman" w:hAnsi="Times New Roman"/>
          <w:sz w:val="28"/>
        </w:rPr>
        <w:t xml:space="preserve"> на земельных участках, находящихся в частной собственности и землях государственной или муниципальной собственности.</w:t>
      </w:r>
    </w:p>
    <w:p w:rsidR="00E46857" w:rsidRPr="00E46857" w:rsidRDefault="00E46857" w:rsidP="002D2440">
      <w:pPr>
        <w:spacing w:line="360" w:lineRule="auto"/>
        <w:rPr>
          <w:rFonts w:ascii="Times New Roman" w:eastAsia="Times New Roman" w:hAnsi="Times New Roman"/>
          <w:sz w:val="28"/>
        </w:rPr>
      </w:pPr>
    </w:p>
    <w:p w:rsidR="00825AC0" w:rsidRPr="00801500" w:rsidRDefault="00E03200" w:rsidP="002D2440">
      <w:pPr>
        <w:tabs>
          <w:tab w:val="left" w:pos="1440"/>
        </w:tabs>
        <w:spacing w:line="360" w:lineRule="auto"/>
        <w:ind w:left="60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01500">
        <w:rPr>
          <w:rFonts w:ascii="Times New Roman" w:eastAsia="Times New Roman" w:hAnsi="Times New Roman"/>
          <w:b/>
          <w:sz w:val="28"/>
          <w:szCs w:val="28"/>
        </w:rPr>
        <w:t>1.7</w:t>
      </w:r>
      <w:r w:rsidRPr="00801500">
        <w:rPr>
          <w:rFonts w:ascii="Times New Roman" w:eastAsia="Times New Roman" w:hAnsi="Times New Roman"/>
          <w:sz w:val="28"/>
          <w:szCs w:val="28"/>
        </w:rPr>
        <w:tab/>
      </w:r>
      <w:r w:rsidRPr="00801500">
        <w:rPr>
          <w:rFonts w:ascii="Times New Roman" w:eastAsia="Times New Roman" w:hAnsi="Times New Roman"/>
          <w:b/>
          <w:sz w:val="28"/>
          <w:szCs w:val="28"/>
        </w:rPr>
        <w:t>Сервитуты и иные обременения</w:t>
      </w:r>
    </w:p>
    <w:p w:rsidR="00825AC0" w:rsidRDefault="00825AC0" w:rsidP="002D2440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825AC0" w:rsidRPr="002D2440" w:rsidRDefault="002D2440" w:rsidP="00D600E1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2D2440">
        <w:rPr>
          <w:rFonts w:ascii="Times New Roman" w:eastAsia="Times New Roman" w:hAnsi="Times New Roman"/>
          <w:sz w:val="28"/>
        </w:rPr>
        <w:t xml:space="preserve">Доступ к образуемому земельному участку :ЗУ1 будет осуществляться через </w:t>
      </w:r>
      <w:r w:rsidR="00D600E1">
        <w:rPr>
          <w:rFonts w:ascii="Times New Roman" w:eastAsia="Times New Roman" w:hAnsi="Times New Roman"/>
          <w:sz w:val="28"/>
        </w:rPr>
        <w:t xml:space="preserve">проезд, расположенный на территории общего пользования в границах кадастрового квартала </w:t>
      </w:r>
      <w:r w:rsidR="00D600E1" w:rsidRPr="00E46857">
        <w:rPr>
          <w:rFonts w:ascii="Times New Roman" w:eastAsia="Times New Roman" w:hAnsi="Times New Roman"/>
          <w:sz w:val="28"/>
        </w:rPr>
        <w:t>54:32:010</w:t>
      </w:r>
      <w:r w:rsidR="00D600E1">
        <w:rPr>
          <w:rFonts w:ascii="Times New Roman" w:eastAsia="Times New Roman" w:hAnsi="Times New Roman"/>
          <w:sz w:val="28"/>
        </w:rPr>
        <w:t>659.</w:t>
      </w:r>
    </w:p>
    <w:p w:rsidR="00825AC0" w:rsidRDefault="00825AC0" w:rsidP="002D2440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825AC0" w:rsidRDefault="00825AC0" w:rsidP="002D2440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825AC0" w:rsidRDefault="00E03200" w:rsidP="002D2440">
      <w:pPr>
        <w:spacing w:line="360" w:lineRule="auto"/>
        <w:ind w:left="60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 . Формирование земельных участков</w:t>
      </w:r>
    </w:p>
    <w:p w:rsidR="00825AC0" w:rsidRDefault="00825AC0" w:rsidP="002D2440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801500" w:rsidRDefault="00E03200" w:rsidP="00C7584D">
      <w:pPr>
        <w:spacing w:line="360" w:lineRule="auto"/>
        <w:ind w:firstLine="6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Данным проектом предусматривается формирование </w:t>
      </w:r>
      <w:r w:rsidR="00801500">
        <w:rPr>
          <w:rFonts w:ascii="Times New Roman" w:eastAsia="Times New Roman" w:hAnsi="Times New Roman"/>
          <w:sz w:val="28"/>
        </w:rPr>
        <w:t>следующ</w:t>
      </w:r>
      <w:r w:rsidR="00CD4C66">
        <w:rPr>
          <w:rFonts w:ascii="Times New Roman" w:eastAsia="Times New Roman" w:hAnsi="Times New Roman"/>
          <w:sz w:val="28"/>
        </w:rPr>
        <w:t>его</w:t>
      </w:r>
      <w:r w:rsidR="00C7584D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земельн</w:t>
      </w:r>
      <w:r w:rsidR="00CD4C66">
        <w:rPr>
          <w:rFonts w:ascii="Times New Roman" w:eastAsia="Times New Roman" w:hAnsi="Times New Roman"/>
          <w:sz w:val="28"/>
        </w:rPr>
        <w:t>ого</w:t>
      </w:r>
      <w:r>
        <w:rPr>
          <w:rFonts w:ascii="Times New Roman" w:eastAsia="Times New Roman" w:hAnsi="Times New Roman"/>
          <w:sz w:val="28"/>
        </w:rPr>
        <w:t xml:space="preserve"> участ</w:t>
      </w:r>
      <w:r w:rsidR="00801500">
        <w:rPr>
          <w:rFonts w:ascii="Times New Roman" w:eastAsia="Times New Roman" w:hAnsi="Times New Roman"/>
          <w:sz w:val="28"/>
        </w:rPr>
        <w:t>к</w:t>
      </w:r>
      <w:r w:rsidR="00CD4C66">
        <w:rPr>
          <w:rFonts w:ascii="Times New Roman" w:eastAsia="Times New Roman" w:hAnsi="Times New Roman"/>
          <w:sz w:val="28"/>
        </w:rPr>
        <w:t>а</w:t>
      </w:r>
      <w:r w:rsidR="00451E34">
        <w:rPr>
          <w:rFonts w:ascii="Times New Roman" w:eastAsia="Times New Roman" w:hAnsi="Times New Roman"/>
          <w:sz w:val="28"/>
        </w:rPr>
        <w:t>:</w:t>
      </w:r>
    </w:p>
    <w:p w:rsidR="00801500" w:rsidRDefault="00801500" w:rsidP="002D2440">
      <w:pPr>
        <w:spacing w:line="360" w:lineRule="auto"/>
        <w:ind w:left="40" w:right="140" w:firstLine="561"/>
        <w:jc w:val="both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sz w:val="28"/>
        </w:rPr>
        <w:t xml:space="preserve">:ЗУ1, категория земель «Земли населенных пунктов», вид разрешенного </w:t>
      </w:r>
      <w:r w:rsidRPr="00043694">
        <w:rPr>
          <w:rFonts w:ascii="Times New Roman" w:eastAsia="Times New Roman" w:hAnsi="Times New Roman"/>
          <w:sz w:val="28"/>
        </w:rPr>
        <w:t>использования в соответствии с ПЗЗ: «</w:t>
      </w:r>
      <w:r w:rsidR="00043694" w:rsidRPr="00043694">
        <w:rPr>
          <w:rFonts w:ascii="Times New Roman" w:eastAsia="Times New Roman" w:hAnsi="Times New Roman"/>
          <w:sz w:val="28"/>
        </w:rPr>
        <w:t>Производственная деятельность</w:t>
      </w:r>
      <w:r w:rsidR="00CD4C66">
        <w:rPr>
          <w:rFonts w:ascii="Times New Roman" w:eastAsia="Times New Roman" w:hAnsi="Times New Roman"/>
          <w:sz w:val="28"/>
        </w:rPr>
        <w:t xml:space="preserve"> </w:t>
      </w:r>
      <w:r w:rsidR="00CD4C66" w:rsidRPr="00043694">
        <w:rPr>
          <w:rFonts w:ascii="Times New Roman" w:eastAsia="Times New Roman" w:hAnsi="Times New Roman"/>
          <w:sz w:val="28"/>
        </w:rPr>
        <w:t>(6.0)</w:t>
      </w:r>
      <w:r w:rsidRPr="00043694">
        <w:rPr>
          <w:rFonts w:ascii="Times New Roman" w:eastAsia="Times New Roman" w:hAnsi="Times New Roman"/>
          <w:sz w:val="28"/>
        </w:rPr>
        <w:t>», территориальная зона: «</w:t>
      </w:r>
      <w:r w:rsidR="00043694" w:rsidRPr="00043694">
        <w:rPr>
          <w:rFonts w:ascii="Times New Roman" w:eastAsia="Times New Roman" w:hAnsi="Times New Roman"/>
          <w:sz w:val="28"/>
        </w:rPr>
        <w:t>Производственная зона (П)</w:t>
      </w:r>
      <w:r w:rsidR="00CD4C66">
        <w:rPr>
          <w:rFonts w:ascii="Times New Roman" w:eastAsia="Times New Roman" w:hAnsi="Times New Roman"/>
          <w:sz w:val="28"/>
        </w:rPr>
        <w:t>»</w:t>
      </w:r>
      <w:r w:rsidR="00043694">
        <w:rPr>
          <w:rFonts w:ascii="Times New Roman" w:eastAsia="Times New Roman" w:hAnsi="Times New Roman"/>
          <w:sz w:val="28"/>
        </w:rPr>
        <w:t>;</w:t>
      </w:r>
    </w:p>
    <w:p w:rsidR="002D2440" w:rsidRDefault="002D2440" w:rsidP="002D2440">
      <w:pPr>
        <w:tabs>
          <w:tab w:val="left" w:pos="1440"/>
        </w:tabs>
        <w:spacing w:line="360" w:lineRule="auto"/>
        <w:ind w:left="600"/>
        <w:rPr>
          <w:rFonts w:ascii="Times New Roman" w:eastAsia="Times New Roman" w:hAnsi="Times New Roman"/>
          <w:b/>
          <w:sz w:val="28"/>
          <w:szCs w:val="28"/>
        </w:rPr>
      </w:pPr>
    </w:p>
    <w:p w:rsidR="00207056" w:rsidRDefault="00207056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CD4C66" w:rsidRDefault="00E03200" w:rsidP="00207056">
      <w:pPr>
        <w:tabs>
          <w:tab w:val="left" w:pos="1440"/>
        </w:tabs>
        <w:spacing w:line="360" w:lineRule="auto"/>
        <w:ind w:left="600"/>
        <w:rPr>
          <w:rFonts w:ascii="Times New Roman" w:eastAsia="Times New Roman" w:hAnsi="Times New Roman"/>
          <w:b/>
          <w:sz w:val="28"/>
          <w:szCs w:val="28"/>
        </w:rPr>
      </w:pPr>
      <w:r w:rsidRPr="00100D94">
        <w:rPr>
          <w:rFonts w:ascii="Times New Roman" w:eastAsia="Times New Roman" w:hAnsi="Times New Roman"/>
          <w:b/>
          <w:sz w:val="28"/>
          <w:szCs w:val="28"/>
        </w:rPr>
        <w:lastRenderedPageBreak/>
        <w:t>2.1</w:t>
      </w:r>
      <w:r w:rsidRPr="00100D94">
        <w:rPr>
          <w:rFonts w:ascii="Times New Roman" w:eastAsia="Times New Roman" w:hAnsi="Times New Roman"/>
          <w:sz w:val="28"/>
          <w:szCs w:val="28"/>
        </w:rPr>
        <w:tab/>
      </w:r>
      <w:r w:rsidRPr="00100D94">
        <w:rPr>
          <w:rFonts w:ascii="Times New Roman" w:eastAsia="Times New Roman" w:hAnsi="Times New Roman"/>
          <w:b/>
          <w:sz w:val="28"/>
          <w:szCs w:val="28"/>
        </w:rPr>
        <w:t>Параметры проектируемых земельных участков:</w:t>
      </w:r>
    </w:p>
    <w:p w:rsidR="00207056" w:rsidRDefault="00207056" w:rsidP="00207056">
      <w:pPr>
        <w:tabs>
          <w:tab w:val="left" w:pos="1440"/>
        </w:tabs>
        <w:spacing w:line="360" w:lineRule="auto"/>
        <w:ind w:left="600"/>
        <w:rPr>
          <w:rFonts w:ascii="Times New Roman" w:eastAsia="Times New Roman" w:hAnsi="Times New Roman"/>
          <w:sz w:val="28"/>
        </w:rPr>
      </w:pPr>
    </w:p>
    <w:p w:rsidR="00825AC0" w:rsidRDefault="00E03200" w:rsidP="00E47826">
      <w:pPr>
        <w:spacing w:line="0" w:lineRule="atLeast"/>
        <w:ind w:left="600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Таблица 1 – Площади земельных участков</w:t>
      </w:r>
    </w:p>
    <w:p w:rsidR="00825AC0" w:rsidRDefault="00825AC0">
      <w:pPr>
        <w:spacing w:line="167" w:lineRule="exact"/>
        <w:rPr>
          <w:rFonts w:ascii="Times New Roman" w:eastAsia="Times New Roman" w:hAnsi="Times New Roman"/>
        </w:rPr>
      </w:pPr>
    </w:p>
    <w:tbl>
      <w:tblPr>
        <w:tblW w:w="1016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5"/>
        <w:gridCol w:w="1338"/>
        <w:gridCol w:w="1134"/>
        <w:gridCol w:w="1843"/>
        <w:gridCol w:w="2121"/>
        <w:gridCol w:w="3260"/>
      </w:tblGrid>
      <w:tr w:rsidR="00B94AAF" w:rsidRPr="0018784C" w:rsidTr="008C2986">
        <w:trPr>
          <w:trHeight w:val="40"/>
        </w:trPr>
        <w:tc>
          <w:tcPr>
            <w:tcW w:w="465" w:type="dxa"/>
            <w:shd w:val="clear" w:color="auto" w:fill="auto"/>
            <w:vAlign w:val="center"/>
          </w:tcPr>
          <w:p w:rsidR="00B94AAF" w:rsidRDefault="00B94AAF" w:rsidP="0027779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B94AAF" w:rsidRPr="0018784C" w:rsidRDefault="00B94AAF" w:rsidP="0027779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94AAF" w:rsidRPr="0018784C" w:rsidRDefault="00B94AAF" w:rsidP="0027779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Обозначение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AAF" w:rsidRPr="0018784C" w:rsidRDefault="00B94AAF" w:rsidP="0027779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Площадь, м</w:t>
            </w:r>
            <w:r w:rsidRPr="0018784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7798" w:rsidRPr="0018784C" w:rsidRDefault="00277798" w:rsidP="0027779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84C">
              <w:rPr>
                <w:rFonts w:ascii="Times New Roman" w:eastAsia="Times New Roman" w:hAnsi="Times New Roman"/>
                <w:sz w:val="24"/>
                <w:szCs w:val="24"/>
              </w:rPr>
              <w:t>Местоположение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B94AAF" w:rsidRPr="0018784C" w:rsidRDefault="00B94AAF" w:rsidP="002777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84C">
              <w:rPr>
                <w:rFonts w:ascii="Times New Roman" w:eastAsia="Times New Roman" w:hAnsi="Times New Roman"/>
                <w:sz w:val="24"/>
                <w:szCs w:val="24"/>
              </w:rPr>
              <w:t>Категория земель, вид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разрешенного использования</w:t>
            </w:r>
          </w:p>
        </w:tc>
        <w:tc>
          <w:tcPr>
            <w:tcW w:w="3260" w:type="dxa"/>
            <w:vAlign w:val="center"/>
          </w:tcPr>
          <w:p w:rsidR="00B94AAF" w:rsidRPr="0018784C" w:rsidRDefault="00B94AAF" w:rsidP="0027779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 образования земельн</w:t>
            </w:r>
            <w:r w:rsidR="00277798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участк</w:t>
            </w:r>
            <w:r w:rsidR="0027779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</w:tr>
      <w:tr w:rsidR="00B94AAF" w:rsidRPr="0018784C" w:rsidTr="008C2986">
        <w:trPr>
          <w:trHeight w:val="369"/>
        </w:trPr>
        <w:tc>
          <w:tcPr>
            <w:tcW w:w="465" w:type="dxa"/>
            <w:shd w:val="clear" w:color="auto" w:fill="auto"/>
            <w:vAlign w:val="center"/>
          </w:tcPr>
          <w:p w:rsidR="00B94AAF" w:rsidRPr="0018784C" w:rsidRDefault="00B94AAF" w:rsidP="0004369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84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94AAF" w:rsidRPr="0018784C" w:rsidRDefault="00B94AAF" w:rsidP="001878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84C">
              <w:rPr>
                <w:rFonts w:ascii="Times New Roman" w:eastAsia="Times New Roman" w:hAnsi="Times New Roman"/>
                <w:sz w:val="24"/>
                <w:szCs w:val="24"/>
              </w:rPr>
              <w:t>:ЗУ1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AAF" w:rsidRPr="0018784C" w:rsidRDefault="00714238" w:rsidP="0004369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AAF" w:rsidRPr="0018784C" w:rsidRDefault="00B94AAF" w:rsidP="0004369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84C">
              <w:rPr>
                <w:rFonts w:ascii="Times New Roman" w:eastAsia="Times New Roman" w:hAnsi="Times New Roman"/>
                <w:sz w:val="24"/>
                <w:szCs w:val="24"/>
              </w:rPr>
              <w:t>г. Бердск, ул. Промышленная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14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B94AAF" w:rsidRPr="0018784C" w:rsidRDefault="00B94AAF" w:rsidP="0004369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84C">
              <w:rPr>
                <w:rFonts w:ascii="Times New Roman" w:eastAsia="Times New Roman" w:hAnsi="Times New Roman"/>
                <w:sz w:val="24"/>
                <w:szCs w:val="24"/>
              </w:rPr>
              <w:t>«Земли населенных пунктов», «Производственная 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(6.0)</w:t>
            </w:r>
            <w:r w:rsidRPr="0018784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94AAF" w:rsidRPr="0018784C" w:rsidRDefault="00EB7EFF" w:rsidP="00EB7EF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Образование земельного участка путем п</w:t>
            </w:r>
            <w:r w:rsidR="00277798">
              <w:rPr>
                <w:rFonts w:ascii="Times New Roman" w:eastAsia="Times New Roman" w:hAnsi="Times New Roman"/>
                <w:sz w:val="24"/>
                <w:szCs w:val="24"/>
              </w:rPr>
              <w:t>ерераспределени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2777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земельного участка с кадастровым номером </w:t>
            </w:r>
            <w:r w:rsidR="009241DD" w:rsidRPr="009241DD">
              <w:rPr>
                <w:rFonts w:ascii="Times New Roman" w:eastAsia="Times New Roman" w:hAnsi="Times New Roman"/>
                <w:sz w:val="24"/>
                <w:szCs w:val="24"/>
              </w:rPr>
              <w:t>54:32:010659:2191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земель</w:t>
            </w:r>
            <w:r w:rsidR="00277798" w:rsidRPr="00277798">
              <w:rPr>
                <w:rFonts w:ascii="Times New Roman" w:eastAsia="Times New Roman" w:hAnsi="Times New Roman"/>
                <w:sz w:val="24"/>
                <w:szCs w:val="24"/>
              </w:rPr>
              <w:t>, находящи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="00277798">
              <w:rPr>
                <w:rFonts w:ascii="Times New Roman" w:eastAsia="Times New Roman" w:hAnsi="Times New Roman"/>
                <w:sz w:val="24"/>
                <w:szCs w:val="24"/>
              </w:rPr>
              <w:t>ся</w:t>
            </w:r>
            <w:r w:rsidR="00277798" w:rsidRPr="00277798">
              <w:rPr>
                <w:rFonts w:ascii="Times New Roman" w:eastAsia="Times New Roman" w:hAnsi="Times New Roman"/>
                <w:sz w:val="24"/>
                <w:szCs w:val="24"/>
              </w:rPr>
              <w:t xml:space="preserve"> в государственной или муниципальной собственности</w:t>
            </w:r>
          </w:p>
        </w:tc>
      </w:tr>
    </w:tbl>
    <w:p w:rsidR="00825AC0" w:rsidRDefault="00825AC0">
      <w:pPr>
        <w:spacing w:line="367" w:lineRule="exact"/>
        <w:rPr>
          <w:rFonts w:ascii="Times New Roman" w:eastAsia="Times New Roman" w:hAnsi="Times New Roman"/>
        </w:rPr>
      </w:pPr>
    </w:p>
    <w:p w:rsidR="00825AC0" w:rsidRDefault="00E03200" w:rsidP="002D2440">
      <w:pPr>
        <w:spacing w:line="360" w:lineRule="auto"/>
        <w:ind w:left="5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2.2 Формирование красных линий</w:t>
      </w:r>
    </w:p>
    <w:p w:rsidR="00207056" w:rsidRDefault="00207056" w:rsidP="002D2440">
      <w:pPr>
        <w:spacing w:line="360" w:lineRule="auto"/>
        <w:ind w:left="560"/>
        <w:rPr>
          <w:rFonts w:ascii="Times New Roman" w:eastAsia="Times New Roman" w:hAnsi="Times New Roman"/>
          <w:b/>
          <w:sz w:val="28"/>
        </w:rPr>
      </w:pPr>
    </w:p>
    <w:p w:rsidR="008E350B" w:rsidRDefault="00E03200" w:rsidP="002D2440">
      <w:pPr>
        <w:spacing w:line="360" w:lineRule="auto"/>
        <w:ind w:right="360" w:firstLine="562"/>
        <w:rPr>
          <w:rFonts w:ascii="Times New Roman" w:eastAsia="Times New Roman" w:hAnsi="Times New Roman"/>
          <w:sz w:val="28"/>
        </w:rPr>
      </w:pPr>
      <w:r w:rsidRPr="00F401E9">
        <w:rPr>
          <w:rFonts w:ascii="Times New Roman" w:eastAsia="Times New Roman" w:hAnsi="Times New Roman"/>
          <w:sz w:val="28"/>
        </w:rPr>
        <w:t xml:space="preserve">Формирование красных линий и сервитутов </w:t>
      </w:r>
      <w:r w:rsidR="00F360EA">
        <w:rPr>
          <w:rFonts w:ascii="Times New Roman" w:eastAsia="Times New Roman" w:hAnsi="Times New Roman"/>
          <w:sz w:val="28"/>
        </w:rPr>
        <w:t xml:space="preserve">на </w:t>
      </w:r>
      <w:r w:rsidRPr="00F401E9">
        <w:rPr>
          <w:rFonts w:ascii="Times New Roman" w:eastAsia="Times New Roman" w:hAnsi="Times New Roman"/>
          <w:sz w:val="28"/>
        </w:rPr>
        <w:t>рассматр</w:t>
      </w:r>
      <w:r w:rsidR="008E350B" w:rsidRPr="00F401E9">
        <w:rPr>
          <w:rFonts w:ascii="Times New Roman" w:eastAsia="Times New Roman" w:hAnsi="Times New Roman"/>
          <w:sz w:val="28"/>
        </w:rPr>
        <w:t>иваемой территории не требуется</w:t>
      </w:r>
      <w:bookmarkStart w:id="1" w:name="page9"/>
      <w:bookmarkEnd w:id="1"/>
      <w:r w:rsidR="00F401E9" w:rsidRPr="00F401E9">
        <w:rPr>
          <w:rFonts w:ascii="Times New Roman" w:eastAsia="Times New Roman" w:hAnsi="Times New Roman"/>
          <w:sz w:val="28"/>
        </w:rPr>
        <w:t>.</w:t>
      </w:r>
    </w:p>
    <w:p w:rsidR="00207056" w:rsidRPr="00F401E9" w:rsidRDefault="00207056" w:rsidP="002D2440">
      <w:pPr>
        <w:spacing w:line="360" w:lineRule="auto"/>
        <w:ind w:right="360" w:firstLine="562"/>
        <w:rPr>
          <w:rFonts w:ascii="Times New Roman" w:eastAsia="Times New Roman" w:hAnsi="Times New Roman"/>
          <w:sz w:val="28"/>
        </w:rPr>
      </w:pPr>
    </w:p>
    <w:p w:rsidR="00825AC0" w:rsidRDefault="00E03200" w:rsidP="002D2440">
      <w:pPr>
        <w:spacing w:line="360" w:lineRule="auto"/>
        <w:ind w:right="360" w:firstLine="562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2.3 Таблица координат поворотных точек формируемых земельных участков.</w:t>
      </w:r>
    </w:p>
    <w:p w:rsidR="00825AC0" w:rsidRDefault="00E03200" w:rsidP="002D2440">
      <w:pPr>
        <w:spacing w:line="360" w:lineRule="auto"/>
        <w:ind w:left="9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Таблица 2 - Координаты поворотных точек земельных участков</w:t>
      </w:r>
    </w:p>
    <w:tbl>
      <w:tblPr>
        <w:tblpPr w:leftFromText="180" w:rightFromText="180" w:vertAnchor="text" w:tblpY="1"/>
        <w:tblOverlap w:val="never"/>
        <w:tblW w:w="7658" w:type="dxa"/>
        <w:tblInd w:w="1398" w:type="dxa"/>
        <w:tblLook w:val="04A0"/>
      </w:tblPr>
      <w:tblGrid>
        <w:gridCol w:w="2963"/>
        <w:gridCol w:w="2346"/>
        <w:gridCol w:w="2349"/>
      </w:tblGrid>
      <w:tr w:rsidR="00DC7EF8" w:rsidRPr="00D72319" w:rsidTr="00714238">
        <w:trPr>
          <w:trHeight w:val="300"/>
        </w:trPr>
        <w:tc>
          <w:tcPr>
            <w:tcW w:w="7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EF8" w:rsidRPr="00D72319" w:rsidRDefault="00DC7EF8" w:rsidP="00D600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19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образуемого земельного участка: :ЗУ</w:t>
            </w:r>
            <w:r w:rsidR="00D600E1" w:rsidRPr="00D723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EF8" w:rsidRPr="00D72319" w:rsidTr="00714238">
        <w:trPr>
          <w:trHeight w:val="300"/>
        </w:trPr>
        <w:tc>
          <w:tcPr>
            <w:tcW w:w="7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EF8" w:rsidRPr="00D72319" w:rsidRDefault="00DC7EF8" w:rsidP="0071423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Площадь земельного участка: </w:t>
            </w:r>
            <w:r w:rsidR="00714238">
              <w:rPr>
                <w:rFonts w:ascii="Times New Roman" w:eastAsia="Times New Roman" w:hAnsi="Times New Roman"/>
                <w:sz w:val="24"/>
                <w:szCs w:val="24"/>
              </w:rPr>
              <w:t>10154</w:t>
            </w:r>
            <w:r w:rsidR="009241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72319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DC7EF8" w:rsidRPr="00D72319" w:rsidTr="00714238">
        <w:trPr>
          <w:trHeight w:val="300"/>
        </w:trPr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F8" w:rsidRPr="00D72319" w:rsidRDefault="00DC7EF8" w:rsidP="002D2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19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EF8" w:rsidRPr="00D72319" w:rsidRDefault="00DC7EF8" w:rsidP="002D2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1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DC7EF8" w:rsidRPr="00D72319" w:rsidTr="00714238">
        <w:trPr>
          <w:trHeight w:val="300"/>
        </w:trPr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EF8" w:rsidRPr="00D72319" w:rsidRDefault="00DC7EF8" w:rsidP="002D24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F8" w:rsidRPr="00D72319" w:rsidRDefault="00DC7EF8" w:rsidP="002D2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19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F8" w:rsidRPr="00D72319" w:rsidRDefault="00DC7EF8" w:rsidP="002D2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19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DC7EF8" w:rsidRPr="00D72319" w:rsidTr="00714238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D72319" w:rsidRDefault="00D72319" w:rsidP="002D2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943684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456282.14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D72319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4211513.53</w:t>
            </w:r>
          </w:p>
        </w:tc>
      </w:tr>
      <w:tr w:rsidR="00DC7EF8" w:rsidRPr="00D72319" w:rsidTr="00714238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D72319" w:rsidRDefault="00D72319" w:rsidP="002D2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943684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456378.62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D72319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4211534.41</w:t>
            </w:r>
          </w:p>
        </w:tc>
      </w:tr>
      <w:tr w:rsidR="00DC7EF8" w:rsidRPr="00D72319" w:rsidTr="00714238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D72319" w:rsidRDefault="00DC7EF8" w:rsidP="002D2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943684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456377.07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D72319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4211539.85</w:t>
            </w:r>
          </w:p>
        </w:tc>
      </w:tr>
      <w:tr w:rsidR="00DC7EF8" w:rsidRPr="00D72319" w:rsidTr="00714238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D72319" w:rsidRDefault="00DC7EF8" w:rsidP="002D2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943684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456375.91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D72319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4211544.07</w:t>
            </w:r>
          </w:p>
        </w:tc>
      </w:tr>
      <w:tr w:rsidR="00DC7EF8" w:rsidRPr="00D72319" w:rsidTr="00714238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D72319" w:rsidRDefault="00D72319" w:rsidP="002D2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943684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456372.72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D72319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4211555.68</w:t>
            </w:r>
          </w:p>
        </w:tc>
      </w:tr>
      <w:tr w:rsidR="00DC7EF8" w:rsidRPr="00D72319" w:rsidTr="00714238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D72319" w:rsidRDefault="00D72319" w:rsidP="002D2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943684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456350.48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D72319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4211549.64</w:t>
            </w:r>
          </w:p>
        </w:tc>
      </w:tr>
      <w:tr w:rsidR="00DC7EF8" w:rsidRPr="00D72319" w:rsidTr="00714238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D72319" w:rsidRDefault="00D72319" w:rsidP="002D2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943684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456334.02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D72319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4211553.32</w:t>
            </w:r>
          </w:p>
        </w:tc>
      </w:tr>
      <w:tr w:rsidR="00DC7EF8" w:rsidRPr="00D72319" w:rsidTr="00714238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D72319" w:rsidRDefault="00D72319" w:rsidP="002D2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943684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456332.29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D72319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4211674.14</w:t>
            </w:r>
          </w:p>
        </w:tc>
      </w:tr>
      <w:tr w:rsidR="00DC7EF8" w:rsidRPr="00D72319" w:rsidTr="00714238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D72319" w:rsidRDefault="00D72319" w:rsidP="002D2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943684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456359.48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8" w:rsidRPr="00D72319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4211682.39</w:t>
            </w:r>
          </w:p>
        </w:tc>
      </w:tr>
      <w:tr w:rsidR="009241DD" w:rsidRPr="00D72319" w:rsidTr="00714238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9241DD" w:rsidP="009241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943684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456357.28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4211690.58</w:t>
            </w:r>
          </w:p>
        </w:tc>
      </w:tr>
      <w:tr w:rsidR="009241DD" w:rsidRPr="00D72319" w:rsidTr="00714238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9241DD" w:rsidP="009241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943684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456396.29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4211700.95</w:t>
            </w:r>
          </w:p>
        </w:tc>
      </w:tr>
      <w:tr w:rsidR="009241DD" w:rsidRPr="00D72319" w:rsidTr="00714238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9241DD" w:rsidP="009241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943684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456395.39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4211704.33</w:t>
            </w:r>
          </w:p>
        </w:tc>
      </w:tr>
      <w:tr w:rsidR="009241DD" w:rsidRPr="00D72319" w:rsidTr="00714238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9241DD" w:rsidP="009241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943684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456356.47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4211693.99</w:t>
            </w:r>
          </w:p>
        </w:tc>
      </w:tr>
      <w:tr w:rsidR="009241DD" w:rsidRPr="00D72319" w:rsidTr="00714238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9241DD" w:rsidP="009241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1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943684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456323.23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4211685.16</w:t>
            </w:r>
          </w:p>
        </w:tc>
      </w:tr>
      <w:tr w:rsidR="009241DD" w:rsidRPr="00D72319" w:rsidTr="00714238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9241DD" w:rsidP="009241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943684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456314.26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4211686.19</w:t>
            </w:r>
          </w:p>
        </w:tc>
      </w:tr>
      <w:tr w:rsidR="009241DD" w:rsidRPr="00D72319" w:rsidTr="00714238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9241DD" w:rsidP="009241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943684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456314.15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4211685.28</w:t>
            </w:r>
          </w:p>
        </w:tc>
      </w:tr>
      <w:tr w:rsidR="009241DD" w:rsidRPr="00D72319" w:rsidTr="00714238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9241DD" w:rsidP="009241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943684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456299.92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4211686.84</w:t>
            </w:r>
          </w:p>
        </w:tc>
      </w:tr>
      <w:tr w:rsidR="009241DD" w:rsidRPr="00D72319" w:rsidTr="00714238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9241DD" w:rsidP="009241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943684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456299.49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4211685.27</w:t>
            </w:r>
          </w:p>
        </w:tc>
      </w:tr>
      <w:tr w:rsidR="009241DD" w:rsidRPr="00D72319" w:rsidTr="00714238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9241DD" w:rsidP="009241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943684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456298.12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4211685.24</w:t>
            </w:r>
          </w:p>
        </w:tc>
      </w:tr>
      <w:tr w:rsidR="009241DD" w:rsidRPr="00D72319" w:rsidTr="00714238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9241DD" w:rsidP="009241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943684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456296.82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4211683.07</w:t>
            </w:r>
          </w:p>
        </w:tc>
      </w:tr>
      <w:tr w:rsidR="009241DD" w:rsidRPr="00D72319" w:rsidTr="00714238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9241DD" w:rsidP="009241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943684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456273.58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4211598.83</w:t>
            </w:r>
          </w:p>
        </w:tc>
      </w:tr>
      <w:tr w:rsidR="009241DD" w:rsidRPr="00D72319" w:rsidTr="00714238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9241DD" w:rsidP="009241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943684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456272.97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4211593.03</w:t>
            </w:r>
          </w:p>
        </w:tc>
      </w:tr>
      <w:tr w:rsidR="009241DD" w:rsidRPr="00D72319" w:rsidTr="00714238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9241DD" w:rsidP="009241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943684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456271.19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DD" w:rsidRPr="00D72319" w:rsidRDefault="00714238" w:rsidP="00943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84">
              <w:rPr>
                <w:rFonts w:ascii="Times New Roman" w:eastAsia="Times New Roman" w:hAnsi="Times New Roman" w:cs="Times New Roman"/>
                <w:sz w:val="24"/>
                <w:szCs w:val="24"/>
              </w:rPr>
              <w:t>4211592.79</w:t>
            </w:r>
          </w:p>
        </w:tc>
      </w:tr>
    </w:tbl>
    <w:p w:rsidR="009241DD" w:rsidRDefault="00480AE1" w:rsidP="002D2440">
      <w:pPr>
        <w:spacing w:line="360" w:lineRule="auto"/>
        <w:ind w:left="9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br w:type="textWrapping" w:clear="all"/>
      </w:r>
    </w:p>
    <w:p w:rsidR="00825AC0" w:rsidRPr="00714238" w:rsidRDefault="008B5003" w:rsidP="00714238">
      <w:pPr>
        <w:tabs>
          <w:tab w:val="left" w:pos="1420"/>
        </w:tabs>
        <w:spacing w:line="360" w:lineRule="auto"/>
        <w:ind w:left="580"/>
        <w:rPr>
          <w:rFonts w:ascii="Times New Roman" w:eastAsia="Times New Roman" w:hAnsi="Times New Roman"/>
          <w:b/>
          <w:sz w:val="28"/>
          <w:szCs w:val="28"/>
        </w:rPr>
      </w:pPr>
      <w:r w:rsidRPr="00714238">
        <w:rPr>
          <w:rFonts w:ascii="Times New Roman" w:eastAsia="Times New Roman" w:hAnsi="Times New Roman"/>
          <w:b/>
          <w:sz w:val="28"/>
          <w:szCs w:val="28"/>
        </w:rPr>
        <w:pict>
          <v:line id="_x0000_s1032" style="position:absolute;left:0;text-align:left;z-index:-251675648" from="507.65pt,-662.25pt" to="507.65pt,-661.2pt" o:userdrawn="t" strokeweight=".0065mm"/>
        </w:pict>
      </w:r>
      <w:r w:rsidRPr="00714238">
        <w:rPr>
          <w:rFonts w:ascii="Times New Roman" w:eastAsia="Times New Roman" w:hAnsi="Times New Roman"/>
          <w:b/>
          <w:sz w:val="28"/>
          <w:szCs w:val="28"/>
        </w:rPr>
        <w:pict>
          <v:line id="_x0000_s1033" style="position:absolute;left:0;text-align:left;z-index:-251674624" from="507.65pt,-642.8pt" to="507.65pt,-641.75pt" o:userdrawn="t" strokeweight=".00711mm"/>
        </w:pict>
      </w:r>
      <w:r w:rsidRPr="00714238">
        <w:rPr>
          <w:rFonts w:ascii="Times New Roman" w:eastAsia="Times New Roman" w:hAnsi="Times New Roman"/>
          <w:b/>
          <w:sz w:val="28"/>
          <w:szCs w:val="28"/>
        </w:rPr>
        <w:pict>
          <v:line id="_x0000_s1034" style="position:absolute;left:0;text-align:left;z-index:-251673600" from="507.65pt,-623.35pt" to="507.65pt,-622.3pt" o:userdrawn="t" strokeweight=".00711mm"/>
        </w:pict>
      </w:r>
      <w:r w:rsidRPr="00714238">
        <w:rPr>
          <w:rFonts w:ascii="Times New Roman" w:eastAsia="Times New Roman" w:hAnsi="Times New Roman"/>
          <w:b/>
          <w:sz w:val="28"/>
          <w:szCs w:val="28"/>
        </w:rPr>
        <w:pict>
          <v:line id="_x0000_s1035" style="position:absolute;left:0;text-align:left;z-index:-251672576" from="507.65pt,-603.9pt" to="507.65pt,-602.85pt" o:userdrawn="t" strokeweight=".00711mm"/>
        </w:pict>
      </w:r>
      <w:r w:rsidRPr="00714238">
        <w:rPr>
          <w:rFonts w:ascii="Times New Roman" w:eastAsia="Times New Roman" w:hAnsi="Times New Roman"/>
          <w:b/>
          <w:sz w:val="28"/>
          <w:szCs w:val="28"/>
        </w:rPr>
        <w:pict>
          <v:line id="_x0000_s1036" style="position:absolute;left:0;text-align:left;z-index:-251671552" from="507.65pt,-584.45pt" to="507.65pt,-583.4pt" o:userdrawn="t" strokeweight=".00711mm"/>
        </w:pict>
      </w:r>
      <w:r w:rsidRPr="00714238">
        <w:rPr>
          <w:rFonts w:ascii="Times New Roman" w:eastAsia="Times New Roman" w:hAnsi="Times New Roman"/>
          <w:b/>
          <w:sz w:val="28"/>
          <w:szCs w:val="28"/>
        </w:rPr>
        <w:pict>
          <v:line id="_x0000_s1037" style="position:absolute;left:0;text-align:left;z-index:-251670528" from="507.65pt,-565pt" to="507.65pt,-564pt" o:userdrawn="t" strokeweight=".00711mm"/>
        </w:pict>
      </w:r>
      <w:r w:rsidRPr="00714238">
        <w:rPr>
          <w:rFonts w:ascii="Times New Roman" w:eastAsia="Times New Roman" w:hAnsi="Times New Roman"/>
          <w:b/>
          <w:sz w:val="28"/>
          <w:szCs w:val="28"/>
        </w:rPr>
        <w:pict>
          <v:line id="_x0000_s1038" style="position:absolute;left:0;text-align:left;z-index:-251669504" from="507.65pt,-545.55pt" to="507.65pt,-544.55pt" o:userdrawn="t" strokeweight=".00711mm"/>
        </w:pict>
      </w:r>
      <w:r w:rsidRPr="00714238">
        <w:rPr>
          <w:rFonts w:ascii="Times New Roman" w:eastAsia="Times New Roman" w:hAnsi="Times New Roman"/>
          <w:b/>
          <w:sz w:val="28"/>
          <w:szCs w:val="28"/>
        </w:rPr>
        <w:pict>
          <v:line id="_x0000_s1039" style="position:absolute;left:0;text-align:left;z-index:-251668480" from="507.65pt,-526.15pt" to="507.65pt,-525.1pt" o:userdrawn="t" strokeweight=".00711mm"/>
        </w:pict>
      </w:r>
      <w:r w:rsidRPr="00714238">
        <w:rPr>
          <w:rFonts w:ascii="Times New Roman" w:eastAsia="Times New Roman" w:hAnsi="Times New Roman"/>
          <w:b/>
          <w:sz w:val="28"/>
          <w:szCs w:val="28"/>
        </w:rPr>
        <w:pict>
          <v:line id="_x0000_s1040" style="position:absolute;left:0;text-align:left;z-index:-251667456" from="507.65pt,-506.7pt" to="507.65pt,-505.65pt" o:userdrawn="t" strokeweight=".00711mm"/>
        </w:pict>
      </w:r>
      <w:r w:rsidRPr="00714238">
        <w:rPr>
          <w:rFonts w:ascii="Times New Roman" w:eastAsia="Times New Roman" w:hAnsi="Times New Roman"/>
          <w:b/>
          <w:sz w:val="28"/>
          <w:szCs w:val="28"/>
        </w:rPr>
        <w:pict>
          <v:line id="_x0000_s1041" style="position:absolute;left:0;text-align:left;z-index:-251666432" from="507.65pt,-487.25pt" to="507.65pt,-486.2pt" o:userdrawn="t" strokeweight=".00711mm"/>
        </w:pict>
      </w:r>
      <w:r w:rsidRPr="00714238">
        <w:rPr>
          <w:rFonts w:ascii="Times New Roman" w:eastAsia="Times New Roman" w:hAnsi="Times New Roman"/>
          <w:b/>
          <w:sz w:val="28"/>
          <w:szCs w:val="28"/>
        </w:rPr>
        <w:pict>
          <v:line id="_x0000_s1042" style="position:absolute;left:0;text-align:left;z-index:-251665408" from="507.65pt,-467.8pt" to="507.65pt,-466.8pt" o:userdrawn="t" strokeweight=".00711mm"/>
        </w:pict>
      </w:r>
      <w:r w:rsidRPr="00714238">
        <w:rPr>
          <w:rFonts w:ascii="Times New Roman" w:eastAsia="Times New Roman" w:hAnsi="Times New Roman"/>
          <w:b/>
          <w:sz w:val="28"/>
          <w:szCs w:val="28"/>
        </w:rPr>
        <w:pict>
          <v:line id="_x0000_s1043" style="position:absolute;left:0;text-align:left;z-index:-251664384" from="507.65pt,-448.35pt" to="507.65pt,-447.35pt" o:userdrawn="t" strokeweight=".00711mm"/>
        </w:pict>
      </w:r>
      <w:r w:rsidRPr="00714238">
        <w:rPr>
          <w:rFonts w:ascii="Times New Roman" w:eastAsia="Times New Roman" w:hAnsi="Times New Roman"/>
          <w:b/>
          <w:sz w:val="28"/>
          <w:szCs w:val="28"/>
        </w:rPr>
        <w:pict>
          <v:line id="_x0000_s1044" style="position:absolute;left:0;text-align:left;z-index:-251663360" from="507.65pt,-428.9pt" to="507.65pt,-427.65pt" o:userdrawn="t" strokeweight=".00711mm"/>
        </w:pict>
      </w:r>
      <w:r w:rsidRPr="00714238">
        <w:rPr>
          <w:rFonts w:ascii="Times New Roman" w:eastAsia="Times New Roman" w:hAnsi="Times New Roman"/>
          <w:b/>
          <w:sz w:val="28"/>
          <w:szCs w:val="28"/>
        </w:rPr>
        <w:pict>
          <v:line id="_x0000_s1045" style="position:absolute;left:0;text-align:left;z-index:-251662336" from="507.65pt,-409.45pt" to="507.65pt,-408.2pt" o:userdrawn="t" strokeweight=".00711mm"/>
        </w:pict>
      </w:r>
      <w:bookmarkStart w:id="2" w:name="page10"/>
      <w:bookmarkEnd w:id="2"/>
      <w:r w:rsidR="00E03200" w:rsidRPr="00714238">
        <w:rPr>
          <w:rFonts w:ascii="Times New Roman" w:eastAsia="Times New Roman" w:hAnsi="Times New Roman"/>
          <w:b/>
          <w:sz w:val="28"/>
          <w:szCs w:val="28"/>
        </w:rPr>
        <w:t xml:space="preserve">2.4 </w:t>
      </w:r>
      <w:r w:rsidR="00F360EA" w:rsidRPr="0071423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03200" w:rsidRPr="00714238">
        <w:rPr>
          <w:rFonts w:ascii="Times New Roman" w:eastAsia="Times New Roman" w:hAnsi="Times New Roman"/>
          <w:b/>
          <w:sz w:val="28"/>
          <w:szCs w:val="28"/>
        </w:rPr>
        <w:t>Правовой статус объектов межевания.</w:t>
      </w:r>
    </w:p>
    <w:p w:rsidR="00825AC0" w:rsidRDefault="00825AC0" w:rsidP="002D2440">
      <w:pPr>
        <w:spacing w:line="360" w:lineRule="auto"/>
        <w:rPr>
          <w:rFonts w:ascii="Times New Roman" w:eastAsia="Times New Roman" w:hAnsi="Times New Roman"/>
        </w:rPr>
      </w:pPr>
    </w:p>
    <w:p w:rsidR="00825AC0" w:rsidRPr="008E350B" w:rsidRDefault="008E350B" w:rsidP="002D2440">
      <w:pPr>
        <w:spacing w:line="360" w:lineRule="auto"/>
        <w:jc w:val="both"/>
        <w:rPr>
          <w:rFonts w:ascii="Times New Roman" w:eastAsia="Times New Roman" w:hAnsi="Times New Roman"/>
          <w:sz w:val="28"/>
        </w:rPr>
      </w:pPr>
      <w:r>
        <w:tab/>
      </w:r>
      <w:r w:rsidRPr="008E350B">
        <w:rPr>
          <w:rFonts w:ascii="Times New Roman" w:eastAsia="Times New Roman" w:hAnsi="Times New Roman"/>
          <w:sz w:val="28"/>
        </w:rPr>
        <w:t xml:space="preserve">На период подготовки проекта межевания территория застроена зданиями и сооружениями, имеются действующие и выведенные из эксплуатации линейные объекты инженерных сетей и </w:t>
      </w:r>
      <w:r>
        <w:rPr>
          <w:rFonts w:ascii="Times New Roman" w:eastAsia="Times New Roman" w:hAnsi="Times New Roman"/>
          <w:sz w:val="28"/>
        </w:rPr>
        <w:t>проезды для автомобилей</w:t>
      </w:r>
      <w:r w:rsidRPr="008E350B">
        <w:rPr>
          <w:rFonts w:ascii="Times New Roman" w:eastAsia="Times New Roman" w:hAnsi="Times New Roman"/>
          <w:sz w:val="28"/>
        </w:rPr>
        <w:t>.</w:t>
      </w:r>
    </w:p>
    <w:p w:rsidR="00825AC0" w:rsidRDefault="00825AC0" w:rsidP="002D2440">
      <w:pPr>
        <w:spacing w:line="360" w:lineRule="auto"/>
        <w:rPr>
          <w:rFonts w:ascii="Times New Roman" w:eastAsia="Times New Roman" w:hAnsi="Times New Roman"/>
        </w:rPr>
      </w:pPr>
    </w:p>
    <w:p w:rsidR="00825AC0" w:rsidRPr="008E350B" w:rsidRDefault="00E03200" w:rsidP="002D2440">
      <w:pPr>
        <w:tabs>
          <w:tab w:val="left" w:pos="1420"/>
        </w:tabs>
        <w:spacing w:line="360" w:lineRule="auto"/>
        <w:ind w:left="580"/>
        <w:rPr>
          <w:rFonts w:ascii="Times New Roman" w:eastAsia="Times New Roman" w:hAnsi="Times New Roman"/>
          <w:b/>
          <w:sz w:val="28"/>
          <w:szCs w:val="28"/>
        </w:rPr>
      </w:pPr>
      <w:r w:rsidRPr="008E350B">
        <w:rPr>
          <w:rFonts w:ascii="Times New Roman" w:eastAsia="Times New Roman" w:hAnsi="Times New Roman"/>
          <w:b/>
          <w:sz w:val="28"/>
          <w:szCs w:val="28"/>
        </w:rPr>
        <w:t>2.5</w:t>
      </w:r>
      <w:r w:rsidRPr="008E350B">
        <w:rPr>
          <w:rFonts w:ascii="Times New Roman" w:eastAsia="Times New Roman" w:hAnsi="Times New Roman"/>
          <w:sz w:val="28"/>
          <w:szCs w:val="28"/>
        </w:rPr>
        <w:tab/>
      </w:r>
      <w:r w:rsidRPr="008E350B">
        <w:rPr>
          <w:rFonts w:ascii="Times New Roman" w:eastAsia="Times New Roman" w:hAnsi="Times New Roman"/>
          <w:b/>
          <w:sz w:val="28"/>
          <w:szCs w:val="28"/>
        </w:rPr>
        <w:t>Основные показатели по проекту межевания</w:t>
      </w:r>
    </w:p>
    <w:p w:rsidR="00825AC0" w:rsidRDefault="00825AC0" w:rsidP="002D2440">
      <w:pPr>
        <w:spacing w:line="360" w:lineRule="auto"/>
        <w:rPr>
          <w:rFonts w:ascii="Times New Roman" w:eastAsia="Times New Roman" w:hAnsi="Times New Roman"/>
        </w:rPr>
      </w:pPr>
    </w:p>
    <w:p w:rsidR="00825AC0" w:rsidRDefault="00E03200" w:rsidP="002D2440">
      <w:pPr>
        <w:spacing w:line="360" w:lineRule="auto"/>
        <w:ind w:left="20" w:right="20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Настоящий проект обеспечивает равные права и возможности правообладателей земельных участков в соответствии с действующим законодательством. Сформированные границы земельных участков позволяют обеспечить необходимые требования по содержанию и обслуживанию объектов в условиях сложившейся планировочной системы территории проектирования.</w:t>
      </w:r>
    </w:p>
    <w:p w:rsidR="00EA0252" w:rsidRDefault="00EA0252" w:rsidP="002D2440">
      <w:pPr>
        <w:spacing w:line="360" w:lineRule="auto"/>
        <w:ind w:left="20" w:right="200" w:firstLine="566"/>
        <w:jc w:val="both"/>
        <w:rPr>
          <w:rFonts w:ascii="Times New Roman" w:eastAsia="Times New Roman" w:hAnsi="Times New Roman"/>
          <w:sz w:val="28"/>
        </w:rPr>
      </w:pPr>
    </w:p>
    <w:p w:rsidR="00825AC0" w:rsidRDefault="00E03200" w:rsidP="002D2440">
      <w:pPr>
        <w:spacing w:line="360" w:lineRule="auto"/>
        <w:ind w:left="780" w:right="1620" w:hanging="8"/>
        <w:rPr>
          <w:rFonts w:ascii="Times New Roman" w:eastAsia="Times New Roman" w:hAnsi="Times New Roman"/>
          <w:b/>
          <w:sz w:val="28"/>
          <w:szCs w:val="28"/>
        </w:rPr>
      </w:pPr>
      <w:r w:rsidRPr="008E350B">
        <w:rPr>
          <w:rFonts w:ascii="Times New Roman" w:eastAsia="Times New Roman" w:hAnsi="Times New Roman"/>
          <w:b/>
          <w:sz w:val="28"/>
          <w:szCs w:val="28"/>
        </w:rPr>
        <w:t xml:space="preserve">2.6 Основные технико-экономические показатели проекта </w:t>
      </w:r>
      <w:r w:rsidR="00F360EA">
        <w:rPr>
          <w:rFonts w:ascii="Times New Roman" w:eastAsia="Times New Roman" w:hAnsi="Times New Roman"/>
          <w:b/>
          <w:sz w:val="28"/>
          <w:szCs w:val="28"/>
        </w:rPr>
        <w:t>межевания территории</w:t>
      </w:r>
    </w:p>
    <w:p w:rsidR="00207056" w:rsidRDefault="00207056" w:rsidP="002D2440">
      <w:pPr>
        <w:spacing w:line="360" w:lineRule="auto"/>
        <w:ind w:left="780" w:right="1620" w:hanging="8"/>
        <w:rPr>
          <w:rFonts w:ascii="Times New Roman" w:eastAsia="Times New Roman" w:hAnsi="Times New Roman"/>
        </w:rPr>
      </w:pPr>
    </w:p>
    <w:p w:rsidR="00E03200" w:rsidRDefault="00E03200" w:rsidP="002D2440">
      <w:pPr>
        <w:spacing w:line="360" w:lineRule="auto"/>
        <w:ind w:firstLine="727"/>
        <w:jc w:val="both"/>
        <w:rPr>
          <w:rFonts w:ascii="Times New Roman" w:eastAsia="Times New Roman" w:hAnsi="Times New Roman"/>
          <w:sz w:val="28"/>
        </w:rPr>
      </w:pPr>
      <w:r w:rsidRPr="00EA0252">
        <w:rPr>
          <w:rFonts w:ascii="Times New Roman" w:eastAsia="Times New Roman" w:hAnsi="Times New Roman"/>
          <w:sz w:val="28"/>
        </w:rPr>
        <w:t xml:space="preserve">Основные технико-экономические показатели проекта </w:t>
      </w:r>
      <w:r w:rsidR="00F360EA" w:rsidRPr="00F360EA">
        <w:rPr>
          <w:rFonts w:ascii="Times New Roman" w:eastAsia="Times New Roman" w:hAnsi="Times New Roman"/>
          <w:sz w:val="28"/>
        </w:rPr>
        <w:t xml:space="preserve">межевания территории </w:t>
      </w:r>
      <w:r w:rsidRPr="00EA0252">
        <w:rPr>
          <w:rFonts w:ascii="Times New Roman" w:eastAsia="Times New Roman" w:hAnsi="Times New Roman"/>
          <w:sz w:val="28"/>
        </w:rPr>
        <w:t xml:space="preserve">представлены в </w:t>
      </w:r>
      <w:r w:rsidR="00EA0252">
        <w:rPr>
          <w:rFonts w:ascii="Times New Roman" w:eastAsia="Times New Roman" w:hAnsi="Times New Roman"/>
          <w:sz w:val="28"/>
        </w:rPr>
        <w:t>Т</w:t>
      </w:r>
      <w:r w:rsidRPr="00EA0252">
        <w:rPr>
          <w:rFonts w:ascii="Times New Roman" w:eastAsia="Times New Roman" w:hAnsi="Times New Roman"/>
          <w:sz w:val="28"/>
        </w:rPr>
        <w:t>аблице 3.</w:t>
      </w:r>
    </w:p>
    <w:p w:rsidR="00943684" w:rsidRDefault="00943684" w:rsidP="00C7584D">
      <w:pPr>
        <w:spacing w:line="360" w:lineRule="auto"/>
        <w:ind w:firstLine="727"/>
        <w:jc w:val="right"/>
        <w:rPr>
          <w:rFonts w:ascii="Times New Roman" w:eastAsia="Times New Roman" w:hAnsi="Times New Roman"/>
          <w:sz w:val="28"/>
        </w:rPr>
      </w:pPr>
    </w:p>
    <w:p w:rsidR="00207056" w:rsidRDefault="00C7584D" w:rsidP="00C7584D">
      <w:pPr>
        <w:spacing w:line="360" w:lineRule="auto"/>
        <w:ind w:firstLine="72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Таблица 3</w:t>
      </w:r>
    </w:p>
    <w:tbl>
      <w:tblPr>
        <w:tblStyle w:val="a4"/>
        <w:tblW w:w="0" w:type="auto"/>
        <w:tblLook w:val="04A0"/>
      </w:tblPr>
      <w:tblGrid>
        <w:gridCol w:w="534"/>
        <w:gridCol w:w="4961"/>
        <w:gridCol w:w="2057"/>
        <w:gridCol w:w="2518"/>
      </w:tblGrid>
      <w:tr w:rsidR="00BF3FA1" w:rsidRPr="00D72319" w:rsidTr="00BF3FA1">
        <w:tc>
          <w:tcPr>
            <w:tcW w:w="534" w:type="dxa"/>
          </w:tcPr>
          <w:p w:rsidR="00BF3FA1" w:rsidRPr="00D72319" w:rsidRDefault="00BF3FA1" w:rsidP="00EA025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D72319">
              <w:rPr>
                <w:rFonts w:ascii="Times New Roman" w:eastAsia="Times New Roman" w:hAnsi="Times New Roman"/>
                <w:sz w:val="28"/>
              </w:rPr>
              <w:t>№</w:t>
            </w:r>
          </w:p>
        </w:tc>
        <w:tc>
          <w:tcPr>
            <w:tcW w:w="4961" w:type="dxa"/>
          </w:tcPr>
          <w:p w:rsidR="00BF3FA1" w:rsidRPr="00D72319" w:rsidRDefault="00BF3FA1" w:rsidP="00EA025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D72319">
              <w:rPr>
                <w:rFonts w:ascii="Times New Roman" w:eastAsia="Times New Roman" w:hAnsi="Times New Roman"/>
                <w:sz w:val="28"/>
              </w:rPr>
              <w:t>Наименование</w:t>
            </w:r>
          </w:p>
        </w:tc>
        <w:tc>
          <w:tcPr>
            <w:tcW w:w="2057" w:type="dxa"/>
          </w:tcPr>
          <w:p w:rsidR="00BF3FA1" w:rsidRPr="00D72319" w:rsidRDefault="00BF3FA1" w:rsidP="00EA025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D72319">
              <w:rPr>
                <w:rFonts w:ascii="Times New Roman" w:eastAsia="Times New Roman" w:hAnsi="Times New Roman"/>
                <w:sz w:val="28"/>
              </w:rPr>
              <w:t>Ед. изм.</w:t>
            </w:r>
          </w:p>
        </w:tc>
        <w:tc>
          <w:tcPr>
            <w:tcW w:w="2518" w:type="dxa"/>
          </w:tcPr>
          <w:p w:rsidR="00BF3FA1" w:rsidRPr="00D72319" w:rsidRDefault="00BF3FA1" w:rsidP="00EA025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D72319">
              <w:rPr>
                <w:rFonts w:ascii="Times New Roman" w:eastAsia="Times New Roman" w:hAnsi="Times New Roman"/>
                <w:sz w:val="28"/>
              </w:rPr>
              <w:t>Количество</w:t>
            </w:r>
          </w:p>
        </w:tc>
      </w:tr>
      <w:tr w:rsidR="00BF3FA1" w:rsidRPr="00D72319" w:rsidTr="00BF3FA1">
        <w:tc>
          <w:tcPr>
            <w:tcW w:w="534" w:type="dxa"/>
          </w:tcPr>
          <w:p w:rsidR="00BF3FA1" w:rsidRPr="00D72319" w:rsidRDefault="00BF3FA1" w:rsidP="00EA025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D72319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4961" w:type="dxa"/>
          </w:tcPr>
          <w:p w:rsidR="00BF3FA1" w:rsidRPr="00D72319" w:rsidRDefault="00BF3FA1" w:rsidP="00EA025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D72319">
              <w:rPr>
                <w:rFonts w:ascii="Times New Roman" w:eastAsia="Times New Roman" w:hAnsi="Times New Roman"/>
                <w:sz w:val="28"/>
              </w:rPr>
              <w:t>Территория в границах проекта, всего</w:t>
            </w:r>
          </w:p>
        </w:tc>
        <w:tc>
          <w:tcPr>
            <w:tcW w:w="2057" w:type="dxa"/>
          </w:tcPr>
          <w:p w:rsidR="00BF3FA1" w:rsidRPr="00B46877" w:rsidRDefault="00B46877" w:rsidP="00EA025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/>
                <w:sz w:val="28"/>
              </w:rPr>
              <w:t>м</w:t>
            </w:r>
            <w:r>
              <w:rPr>
                <w:rFonts w:ascii="Times New Roman" w:eastAsia="Times New Roman" w:hAnsi="Times New Roman"/>
                <w:sz w:val="28"/>
                <w:vertAlign w:val="superscript"/>
              </w:rPr>
              <w:t>2</w:t>
            </w:r>
          </w:p>
        </w:tc>
        <w:tc>
          <w:tcPr>
            <w:tcW w:w="2518" w:type="dxa"/>
          </w:tcPr>
          <w:p w:rsidR="00BF3FA1" w:rsidRPr="00D72319" w:rsidRDefault="00714238" w:rsidP="00F401E9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10154</w:t>
            </w:r>
          </w:p>
        </w:tc>
      </w:tr>
    </w:tbl>
    <w:p w:rsidR="00EA0252" w:rsidRDefault="00EA0252" w:rsidP="00EA0252">
      <w:pPr>
        <w:spacing w:line="276" w:lineRule="auto"/>
        <w:ind w:firstLine="727"/>
        <w:jc w:val="both"/>
        <w:rPr>
          <w:rFonts w:ascii="Times New Roman" w:eastAsia="Times New Roman" w:hAnsi="Times New Roman"/>
          <w:sz w:val="24"/>
        </w:rPr>
      </w:pPr>
    </w:p>
    <w:sectPr w:rsidR="00EA0252" w:rsidSect="00AA694C">
      <w:footerReference w:type="default" r:id="rId7"/>
      <w:type w:val="continuous"/>
      <w:pgSz w:w="11900" w:h="16838"/>
      <w:pgMar w:top="899" w:right="701" w:bottom="428" w:left="993" w:header="0" w:footer="0" w:gutter="0"/>
      <w:cols w:space="0" w:equalWidth="0">
        <w:col w:w="1020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A29" w:rsidRDefault="00442A29" w:rsidP="00F630A5">
      <w:r>
        <w:separator/>
      </w:r>
    </w:p>
  </w:endnote>
  <w:endnote w:type="continuationSeparator" w:id="1">
    <w:p w:rsidR="00442A29" w:rsidRDefault="00442A29" w:rsidP="00F63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0000"/>
      </w:rPr>
      <w:id w:val="1219064806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E47826" w:rsidRPr="009241DD" w:rsidRDefault="00E47826" w:rsidP="002D2440">
        <w:pPr>
          <w:spacing w:line="0" w:lineRule="atLeast"/>
          <w:ind w:left="1120"/>
          <w:jc w:val="center"/>
          <w:rPr>
            <w:rFonts w:eastAsia="Times New Roman"/>
            <w:b/>
            <w:color w:val="FF0000"/>
            <w:sz w:val="32"/>
          </w:rPr>
        </w:pPr>
        <w:r w:rsidRPr="00207056">
          <w:rPr>
            <w:rFonts w:eastAsia="Times New Roman"/>
            <w:b/>
            <w:sz w:val="32"/>
          </w:rPr>
          <w:t>ПРОЕКТ МЕЖЕВАНИЯ ТЕРРИТОРИИ 01/10-ПМ</w:t>
        </w:r>
      </w:p>
      <w:p w:rsidR="00E47826" w:rsidRDefault="008B5003">
        <w:pPr>
          <w:pStyle w:val="a7"/>
          <w:jc w:val="right"/>
        </w:pPr>
        <w:fldSimple w:instr=" PAGE   \* MERGEFORMAT ">
          <w:r w:rsidR="00943684">
            <w:rPr>
              <w:noProof/>
            </w:rPr>
            <w:t>6</w:t>
          </w:r>
        </w:fldSimple>
      </w:p>
    </w:sdtContent>
  </w:sdt>
  <w:p w:rsidR="00E47826" w:rsidRPr="002D2440" w:rsidRDefault="00E47826">
    <w:pPr>
      <w:pStyle w:val="a7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A29" w:rsidRDefault="00442A29" w:rsidP="00F630A5">
      <w:r>
        <w:separator/>
      </w:r>
    </w:p>
  </w:footnote>
  <w:footnote w:type="continuationSeparator" w:id="1">
    <w:p w:rsidR="00442A29" w:rsidRDefault="00442A29" w:rsidP="00F63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07ED7AA"/>
    <w:lvl w:ilvl="0" w:tplc="67848B1A">
      <w:start w:val="1"/>
      <w:numFmt w:val="bullet"/>
      <w:lvlText w:val="-"/>
      <w:lvlJc w:val="left"/>
    </w:lvl>
    <w:lvl w:ilvl="1" w:tplc="E3EA06FA">
      <w:start w:val="1"/>
      <w:numFmt w:val="bullet"/>
      <w:lvlText w:val=""/>
      <w:lvlJc w:val="left"/>
    </w:lvl>
    <w:lvl w:ilvl="2" w:tplc="E68C3B20">
      <w:start w:val="1"/>
      <w:numFmt w:val="bullet"/>
      <w:lvlText w:val=""/>
      <w:lvlJc w:val="left"/>
    </w:lvl>
    <w:lvl w:ilvl="3" w:tplc="C066C1C4">
      <w:start w:val="1"/>
      <w:numFmt w:val="bullet"/>
      <w:lvlText w:val=""/>
      <w:lvlJc w:val="left"/>
    </w:lvl>
    <w:lvl w:ilvl="4" w:tplc="FD0EA106">
      <w:start w:val="1"/>
      <w:numFmt w:val="bullet"/>
      <w:lvlText w:val=""/>
      <w:lvlJc w:val="left"/>
    </w:lvl>
    <w:lvl w:ilvl="5" w:tplc="CD8ADE32">
      <w:start w:val="1"/>
      <w:numFmt w:val="bullet"/>
      <w:lvlText w:val=""/>
      <w:lvlJc w:val="left"/>
    </w:lvl>
    <w:lvl w:ilvl="6" w:tplc="A936FC26">
      <w:start w:val="1"/>
      <w:numFmt w:val="bullet"/>
      <w:lvlText w:val=""/>
      <w:lvlJc w:val="left"/>
    </w:lvl>
    <w:lvl w:ilvl="7" w:tplc="C2D02524">
      <w:start w:val="1"/>
      <w:numFmt w:val="bullet"/>
      <w:lvlText w:val=""/>
      <w:lvlJc w:val="left"/>
    </w:lvl>
    <w:lvl w:ilvl="8" w:tplc="4830CB2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EB141F2"/>
    <w:lvl w:ilvl="0" w:tplc="421CBAE2">
      <w:start w:val="1"/>
      <w:numFmt w:val="bullet"/>
      <w:lvlText w:val="-"/>
      <w:lvlJc w:val="left"/>
    </w:lvl>
    <w:lvl w:ilvl="1" w:tplc="0F604622">
      <w:start w:val="1"/>
      <w:numFmt w:val="bullet"/>
      <w:lvlText w:val=""/>
      <w:lvlJc w:val="left"/>
    </w:lvl>
    <w:lvl w:ilvl="2" w:tplc="D5D02144">
      <w:start w:val="1"/>
      <w:numFmt w:val="bullet"/>
      <w:lvlText w:val=""/>
      <w:lvlJc w:val="left"/>
    </w:lvl>
    <w:lvl w:ilvl="3" w:tplc="B2BC59E6">
      <w:start w:val="1"/>
      <w:numFmt w:val="bullet"/>
      <w:lvlText w:val=""/>
      <w:lvlJc w:val="left"/>
    </w:lvl>
    <w:lvl w:ilvl="4" w:tplc="46D6E260">
      <w:start w:val="1"/>
      <w:numFmt w:val="bullet"/>
      <w:lvlText w:val=""/>
      <w:lvlJc w:val="left"/>
    </w:lvl>
    <w:lvl w:ilvl="5" w:tplc="1A8A6840">
      <w:start w:val="1"/>
      <w:numFmt w:val="bullet"/>
      <w:lvlText w:val=""/>
      <w:lvlJc w:val="left"/>
    </w:lvl>
    <w:lvl w:ilvl="6" w:tplc="C848FA7C">
      <w:start w:val="1"/>
      <w:numFmt w:val="bullet"/>
      <w:lvlText w:val=""/>
      <w:lvlJc w:val="left"/>
    </w:lvl>
    <w:lvl w:ilvl="7" w:tplc="069AA922">
      <w:start w:val="1"/>
      <w:numFmt w:val="bullet"/>
      <w:lvlText w:val=""/>
      <w:lvlJc w:val="left"/>
    </w:lvl>
    <w:lvl w:ilvl="8" w:tplc="0BA28B5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B71EFA"/>
    <w:lvl w:ilvl="0" w:tplc="00C4AF2A">
      <w:start w:val="1"/>
      <w:numFmt w:val="bullet"/>
      <w:lvlText w:val="-"/>
      <w:lvlJc w:val="left"/>
    </w:lvl>
    <w:lvl w:ilvl="1" w:tplc="4B2EAD0E">
      <w:start w:val="1"/>
      <w:numFmt w:val="bullet"/>
      <w:lvlText w:val=""/>
      <w:lvlJc w:val="left"/>
    </w:lvl>
    <w:lvl w:ilvl="2" w:tplc="6A56F326">
      <w:start w:val="1"/>
      <w:numFmt w:val="bullet"/>
      <w:lvlText w:val=""/>
      <w:lvlJc w:val="left"/>
    </w:lvl>
    <w:lvl w:ilvl="3" w:tplc="B5F056EA">
      <w:start w:val="1"/>
      <w:numFmt w:val="bullet"/>
      <w:lvlText w:val=""/>
      <w:lvlJc w:val="left"/>
    </w:lvl>
    <w:lvl w:ilvl="4" w:tplc="D436B5C2">
      <w:start w:val="1"/>
      <w:numFmt w:val="bullet"/>
      <w:lvlText w:val=""/>
      <w:lvlJc w:val="left"/>
    </w:lvl>
    <w:lvl w:ilvl="5" w:tplc="6C2412AE">
      <w:start w:val="1"/>
      <w:numFmt w:val="bullet"/>
      <w:lvlText w:val=""/>
      <w:lvlJc w:val="left"/>
    </w:lvl>
    <w:lvl w:ilvl="6" w:tplc="F9164A28">
      <w:start w:val="1"/>
      <w:numFmt w:val="bullet"/>
      <w:lvlText w:val=""/>
      <w:lvlJc w:val="left"/>
    </w:lvl>
    <w:lvl w:ilvl="7" w:tplc="4AF2A15E">
      <w:start w:val="1"/>
      <w:numFmt w:val="bullet"/>
      <w:lvlText w:val=""/>
      <w:lvlJc w:val="left"/>
    </w:lvl>
    <w:lvl w:ilvl="8" w:tplc="3F3E974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9E2A9E2"/>
    <w:lvl w:ilvl="0" w:tplc="8A402C1E">
      <w:start w:val="1"/>
      <w:numFmt w:val="decimal"/>
      <w:lvlText w:val="%1."/>
      <w:lvlJc w:val="left"/>
    </w:lvl>
    <w:lvl w:ilvl="1" w:tplc="C4F0ADD4">
      <w:start w:val="1"/>
      <w:numFmt w:val="bullet"/>
      <w:lvlText w:val=""/>
      <w:lvlJc w:val="left"/>
    </w:lvl>
    <w:lvl w:ilvl="2" w:tplc="193C8AA2">
      <w:start w:val="1"/>
      <w:numFmt w:val="bullet"/>
      <w:lvlText w:val=""/>
      <w:lvlJc w:val="left"/>
    </w:lvl>
    <w:lvl w:ilvl="3" w:tplc="D8C2069C">
      <w:start w:val="1"/>
      <w:numFmt w:val="bullet"/>
      <w:lvlText w:val=""/>
      <w:lvlJc w:val="left"/>
    </w:lvl>
    <w:lvl w:ilvl="4" w:tplc="F67C9FDC">
      <w:start w:val="1"/>
      <w:numFmt w:val="bullet"/>
      <w:lvlText w:val=""/>
      <w:lvlJc w:val="left"/>
    </w:lvl>
    <w:lvl w:ilvl="5" w:tplc="5F0AA0A0">
      <w:start w:val="1"/>
      <w:numFmt w:val="bullet"/>
      <w:lvlText w:val=""/>
      <w:lvlJc w:val="left"/>
    </w:lvl>
    <w:lvl w:ilvl="6" w:tplc="A184E46A">
      <w:start w:val="1"/>
      <w:numFmt w:val="bullet"/>
      <w:lvlText w:val=""/>
      <w:lvlJc w:val="left"/>
    </w:lvl>
    <w:lvl w:ilvl="7" w:tplc="4D60F4CC">
      <w:start w:val="1"/>
      <w:numFmt w:val="bullet"/>
      <w:lvlText w:val=""/>
      <w:lvlJc w:val="left"/>
    </w:lvl>
    <w:lvl w:ilvl="8" w:tplc="B604410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545E146"/>
    <w:lvl w:ilvl="0" w:tplc="B8F647F6">
      <w:start w:val="2"/>
      <w:numFmt w:val="decimal"/>
      <w:lvlText w:val="%1."/>
      <w:lvlJc w:val="left"/>
    </w:lvl>
    <w:lvl w:ilvl="1" w:tplc="FEB04208">
      <w:start w:val="1"/>
      <w:numFmt w:val="bullet"/>
      <w:lvlText w:val=""/>
      <w:lvlJc w:val="left"/>
    </w:lvl>
    <w:lvl w:ilvl="2" w:tplc="84AA02C4">
      <w:start w:val="1"/>
      <w:numFmt w:val="bullet"/>
      <w:lvlText w:val=""/>
      <w:lvlJc w:val="left"/>
    </w:lvl>
    <w:lvl w:ilvl="3" w:tplc="806671A2">
      <w:start w:val="1"/>
      <w:numFmt w:val="bullet"/>
      <w:lvlText w:val=""/>
      <w:lvlJc w:val="left"/>
    </w:lvl>
    <w:lvl w:ilvl="4" w:tplc="F40C10D6">
      <w:start w:val="1"/>
      <w:numFmt w:val="bullet"/>
      <w:lvlText w:val=""/>
      <w:lvlJc w:val="left"/>
    </w:lvl>
    <w:lvl w:ilvl="5" w:tplc="310ADA80">
      <w:start w:val="1"/>
      <w:numFmt w:val="bullet"/>
      <w:lvlText w:val=""/>
      <w:lvlJc w:val="left"/>
    </w:lvl>
    <w:lvl w:ilvl="6" w:tplc="E76CB700">
      <w:start w:val="1"/>
      <w:numFmt w:val="bullet"/>
      <w:lvlText w:val=""/>
      <w:lvlJc w:val="left"/>
    </w:lvl>
    <w:lvl w:ilvl="7" w:tplc="1B201794">
      <w:start w:val="1"/>
      <w:numFmt w:val="bullet"/>
      <w:lvlText w:val=""/>
      <w:lvlJc w:val="left"/>
    </w:lvl>
    <w:lvl w:ilvl="8" w:tplc="0E62408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5F007C"/>
    <w:lvl w:ilvl="0" w:tplc="354030EC">
      <w:start w:val="3"/>
      <w:numFmt w:val="decimal"/>
      <w:lvlText w:val="%1."/>
      <w:lvlJc w:val="left"/>
    </w:lvl>
    <w:lvl w:ilvl="1" w:tplc="2B56E410">
      <w:start w:val="1"/>
      <w:numFmt w:val="bullet"/>
      <w:lvlText w:val=""/>
      <w:lvlJc w:val="left"/>
    </w:lvl>
    <w:lvl w:ilvl="2" w:tplc="E2C087C0">
      <w:start w:val="1"/>
      <w:numFmt w:val="bullet"/>
      <w:lvlText w:val=""/>
      <w:lvlJc w:val="left"/>
    </w:lvl>
    <w:lvl w:ilvl="3" w:tplc="4B927EEA">
      <w:start w:val="1"/>
      <w:numFmt w:val="bullet"/>
      <w:lvlText w:val=""/>
      <w:lvlJc w:val="left"/>
    </w:lvl>
    <w:lvl w:ilvl="4" w:tplc="60CA8C42">
      <w:start w:val="1"/>
      <w:numFmt w:val="bullet"/>
      <w:lvlText w:val=""/>
      <w:lvlJc w:val="left"/>
    </w:lvl>
    <w:lvl w:ilvl="5" w:tplc="5FEE8774">
      <w:start w:val="1"/>
      <w:numFmt w:val="bullet"/>
      <w:lvlText w:val=""/>
      <w:lvlJc w:val="left"/>
    </w:lvl>
    <w:lvl w:ilvl="6" w:tplc="F3660FF8">
      <w:start w:val="1"/>
      <w:numFmt w:val="bullet"/>
      <w:lvlText w:val=""/>
      <w:lvlJc w:val="left"/>
    </w:lvl>
    <w:lvl w:ilvl="7" w:tplc="0C00A5CC">
      <w:start w:val="1"/>
      <w:numFmt w:val="bullet"/>
      <w:lvlText w:val=""/>
      <w:lvlJc w:val="left"/>
    </w:lvl>
    <w:lvl w:ilvl="8" w:tplc="290C0CE2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BD062C2"/>
    <w:lvl w:ilvl="0" w:tplc="F24CE48E">
      <w:start w:val="1"/>
      <w:numFmt w:val="bullet"/>
      <w:lvlText w:val="\endash "/>
      <w:lvlJc w:val="left"/>
    </w:lvl>
    <w:lvl w:ilvl="1" w:tplc="B8AE9CB0">
      <w:start w:val="1"/>
      <w:numFmt w:val="bullet"/>
      <w:lvlText w:val=""/>
      <w:lvlJc w:val="left"/>
    </w:lvl>
    <w:lvl w:ilvl="2" w:tplc="A51CB690">
      <w:start w:val="1"/>
      <w:numFmt w:val="bullet"/>
      <w:lvlText w:val=""/>
      <w:lvlJc w:val="left"/>
    </w:lvl>
    <w:lvl w:ilvl="3" w:tplc="5EC088B4">
      <w:start w:val="1"/>
      <w:numFmt w:val="bullet"/>
      <w:lvlText w:val=""/>
      <w:lvlJc w:val="left"/>
    </w:lvl>
    <w:lvl w:ilvl="4" w:tplc="D2CA4F9C">
      <w:start w:val="1"/>
      <w:numFmt w:val="bullet"/>
      <w:lvlText w:val=""/>
      <w:lvlJc w:val="left"/>
    </w:lvl>
    <w:lvl w:ilvl="5" w:tplc="9C54D17C">
      <w:start w:val="1"/>
      <w:numFmt w:val="bullet"/>
      <w:lvlText w:val=""/>
      <w:lvlJc w:val="left"/>
    </w:lvl>
    <w:lvl w:ilvl="6" w:tplc="3670B5BC">
      <w:start w:val="1"/>
      <w:numFmt w:val="bullet"/>
      <w:lvlText w:val=""/>
      <w:lvlJc w:val="left"/>
    </w:lvl>
    <w:lvl w:ilvl="7" w:tplc="5A0CF054">
      <w:start w:val="1"/>
      <w:numFmt w:val="bullet"/>
      <w:lvlText w:val=""/>
      <w:lvlJc w:val="left"/>
    </w:lvl>
    <w:lvl w:ilvl="8" w:tplc="4D7616E6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2200854"/>
    <w:lvl w:ilvl="0" w:tplc="5CBCFFEE">
      <w:start w:val="1"/>
      <w:numFmt w:val="bullet"/>
      <w:lvlText w:val="В"/>
      <w:lvlJc w:val="left"/>
    </w:lvl>
    <w:lvl w:ilvl="1" w:tplc="EB00F31E">
      <w:start w:val="1"/>
      <w:numFmt w:val="bullet"/>
      <w:lvlText w:val=""/>
      <w:lvlJc w:val="left"/>
    </w:lvl>
    <w:lvl w:ilvl="2" w:tplc="7E060D48">
      <w:start w:val="1"/>
      <w:numFmt w:val="bullet"/>
      <w:lvlText w:val=""/>
      <w:lvlJc w:val="left"/>
    </w:lvl>
    <w:lvl w:ilvl="3" w:tplc="FEBC28A4">
      <w:start w:val="1"/>
      <w:numFmt w:val="bullet"/>
      <w:lvlText w:val=""/>
      <w:lvlJc w:val="left"/>
    </w:lvl>
    <w:lvl w:ilvl="4" w:tplc="7DEAE258">
      <w:start w:val="1"/>
      <w:numFmt w:val="bullet"/>
      <w:lvlText w:val=""/>
      <w:lvlJc w:val="left"/>
    </w:lvl>
    <w:lvl w:ilvl="5" w:tplc="FE709122">
      <w:start w:val="1"/>
      <w:numFmt w:val="bullet"/>
      <w:lvlText w:val=""/>
      <w:lvlJc w:val="left"/>
    </w:lvl>
    <w:lvl w:ilvl="6" w:tplc="688064E6">
      <w:start w:val="1"/>
      <w:numFmt w:val="bullet"/>
      <w:lvlText w:val=""/>
      <w:lvlJc w:val="left"/>
    </w:lvl>
    <w:lvl w:ilvl="7" w:tplc="20A244C0">
      <w:start w:val="1"/>
      <w:numFmt w:val="bullet"/>
      <w:lvlText w:val=""/>
      <w:lvlJc w:val="left"/>
    </w:lvl>
    <w:lvl w:ilvl="8" w:tplc="CE3C836C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DB127F8"/>
    <w:lvl w:ilvl="0" w:tplc="0CBCD6B4">
      <w:start w:val="1"/>
      <w:numFmt w:val="bullet"/>
      <w:lvlText w:val="-"/>
      <w:lvlJc w:val="left"/>
    </w:lvl>
    <w:lvl w:ilvl="1" w:tplc="6AD63128">
      <w:start w:val="1"/>
      <w:numFmt w:val="bullet"/>
      <w:lvlText w:val=""/>
      <w:lvlJc w:val="left"/>
    </w:lvl>
    <w:lvl w:ilvl="2" w:tplc="350C74E0">
      <w:start w:val="1"/>
      <w:numFmt w:val="bullet"/>
      <w:lvlText w:val=""/>
      <w:lvlJc w:val="left"/>
    </w:lvl>
    <w:lvl w:ilvl="3" w:tplc="3FF27370">
      <w:start w:val="1"/>
      <w:numFmt w:val="bullet"/>
      <w:lvlText w:val=""/>
      <w:lvlJc w:val="left"/>
    </w:lvl>
    <w:lvl w:ilvl="4" w:tplc="0104736E">
      <w:start w:val="1"/>
      <w:numFmt w:val="bullet"/>
      <w:lvlText w:val=""/>
      <w:lvlJc w:val="left"/>
    </w:lvl>
    <w:lvl w:ilvl="5" w:tplc="CF34A2E2">
      <w:start w:val="1"/>
      <w:numFmt w:val="bullet"/>
      <w:lvlText w:val=""/>
      <w:lvlJc w:val="left"/>
    </w:lvl>
    <w:lvl w:ilvl="6" w:tplc="3822E39C">
      <w:start w:val="1"/>
      <w:numFmt w:val="bullet"/>
      <w:lvlText w:val=""/>
      <w:lvlJc w:val="left"/>
    </w:lvl>
    <w:lvl w:ilvl="7" w:tplc="52501860">
      <w:start w:val="1"/>
      <w:numFmt w:val="bullet"/>
      <w:lvlText w:val=""/>
      <w:lvlJc w:val="left"/>
    </w:lvl>
    <w:lvl w:ilvl="8" w:tplc="6B5E94E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216231A"/>
    <w:lvl w:ilvl="0" w:tplc="00147E00">
      <w:start w:val="1"/>
      <w:numFmt w:val="bullet"/>
      <w:lvlText w:val="В"/>
      <w:lvlJc w:val="left"/>
    </w:lvl>
    <w:lvl w:ilvl="1" w:tplc="3E48C34A">
      <w:start w:val="1"/>
      <w:numFmt w:val="bullet"/>
      <w:lvlText w:val=""/>
      <w:lvlJc w:val="left"/>
    </w:lvl>
    <w:lvl w:ilvl="2" w:tplc="84C87F92">
      <w:start w:val="1"/>
      <w:numFmt w:val="bullet"/>
      <w:lvlText w:val=""/>
      <w:lvlJc w:val="left"/>
    </w:lvl>
    <w:lvl w:ilvl="3" w:tplc="9F3EB7C6">
      <w:start w:val="1"/>
      <w:numFmt w:val="bullet"/>
      <w:lvlText w:val=""/>
      <w:lvlJc w:val="left"/>
    </w:lvl>
    <w:lvl w:ilvl="4" w:tplc="D19AA000">
      <w:start w:val="1"/>
      <w:numFmt w:val="bullet"/>
      <w:lvlText w:val=""/>
      <w:lvlJc w:val="left"/>
    </w:lvl>
    <w:lvl w:ilvl="5" w:tplc="A6B4DF92">
      <w:start w:val="1"/>
      <w:numFmt w:val="bullet"/>
      <w:lvlText w:val=""/>
      <w:lvlJc w:val="left"/>
    </w:lvl>
    <w:lvl w:ilvl="6" w:tplc="8870C5A2">
      <w:start w:val="1"/>
      <w:numFmt w:val="bullet"/>
      <w:lvlText w:val=""/>
      <w:lvlJc w:val="left"/>
    </w:lvl>
    <w:lvl w:ilvl="7" w:tplc="9462F6D8">
      <w:start w:val="1"/>
      <w:numFmt w:val="bullet"/>
      <w:lvlText w:val=""/>
      <w:lvlJc w:val="left"/>
    </w:lvl>
    <w:lvl w:ilvl="8" w:tplc="566254C8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F16E9E8"/>
    <w:lvl w:ilvl="0" w:tplc="6E2E6680">
      <w:start w:val="1"/>
      <w:numFmt w:val="bullet"/>
      <w:lvlText w:val="В"/>
      <w:lvlJc w:val="left"/>
    </w:lvl>
    <w:lvl w:ilvl="1" w:tplc="A176BF54">
      <w:start w:val="1"/>
      <w:numFmt w:val="bullet"/>
      <w:lvlText w:val=""/>
      <w:lvlJc w:val="left"/>
    </w:lvl>
    <w:lvl w:ilvl="2" w:tplc="A220502C">
      <w:start w:val="1"/>
      <w:numFmt w:val="bullet"/>
      <w:lvlText w:val=""/>
      <w:lvlJc w:val="left"/>
    </w:lvl>
    <w:lvl w:ilvl="3" w:tplc="F76483AA">
      <w:start w:val="1"/>
      <w:numFmt w:val="bullet"/>
      <w:lvlText w:val=""/>
      <w:lvlJc w:val="left"/>
    </w:lvl>
    <w:lvl w:ilvl="4" w:tplc="7F322A34">
      <w:start w:val="1"/>
      <w:numFmt w:val="bullet"/>
      <w:lvlText w:val=""/>
      <w:lvlJc w:val="left"/>
    </w:lvl>
    <w:lvl w:ilvl="5" w:tplc="96FCABF8">
      <w:start w:val="1"/>
      <w:numFmt w:val="bullet"/>
      <w:lvlText w:val=""/>
      <w:lvlJc w:val="left"/>
    </w:lvl>
    <w:lvl w:ilvl="6" w:tplc="F30A8DD0">
      <w:start w:val="1"/>
      <w:numFmt w:val="bullet"/>
      <w:lvlText w:val=""/>
      <w:lvlJc w:val="left"/>
    </w:lvl>
    <w:lvl w:ilvl="7" w:tplc="FDAC47A4">
      <w:start w:val="1"/>
      <w:numFmt w:val="bullet"/>
      <w:lvlText w:val=""/>
      <w:lvlJc w:val="left"/>
    </w:lvl>
    <w:lvl w:ilvl="8" w:tplc="B0F07466">
      <w:start w:val="1"/>
      <w:numFmt w:val="bullet"/>
      <w:lvlText w:val=""/>
      <w:lvlJc w:val="left"/>
    </w:lvl>
  </w:abstractNum>
  <w:abstractNum w:abstractNumId="11">
    <w:nsid w:val="46020FD4"/>
    <w:multiLevelType w:val="hybridMultilevel"/>
    <w:tmpl w:val="CF9E68F0"/>
    <w:lvl w:ilvl="0" w:tplc="D0FA9716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BC8"/>
    <w:rsid w:val="00043694"/>
    <w:rsid w:val="00071A33"/>
    <w:rsid w:val="000A0EBC"/>
    <w:rsid w:val="000C642D"/>
    <w:rsid w:val="00100D94"/>
    <w:rsid w:val="00132AE0"/>
    <w:rsid w:val="0018784C"/>
    <w:rsid w:val="001D3CED"/>
    <w:rsid w:val="00207056"/>
    <w:rsid w:val="00277798"/>
    <w:rsid w:val="002D2440"/>
    <w:rsid w:val="003B548E"/>
    <w:rsid w:val="00403776"/>
    <w:rsid w:val="00440F72"/>
    <w:rsid w:val="00442A29"/>
    <w:rsid w:val="00451E34"/>
    <w:rsid w:val="00480AE1"/>
    <w:rsid w:val="00501BAA"/>
    <w:rsid w:val="005075E9"/>
    <w:rsid w:val="0056505E"/>
    <w:rsid w:val="005879F6"/>
    <w:rsid w:val="00714238"/>
    <w:rsid w:val="00715BDB"/>
    <w:rsid w:val="007646C8"/>
    <w:rsid w:val="00773DC9"/>
    <w:rsid w:val="007B1E1A"/>
    <w:rsid w:val="007D0612"/>
    <w:rsid w:val="007D3FE7"/>
    <w:rsid w:val="007E4228"/>
    <w:rsid w:val="0080024B"/>
    <w:rsid w:val="00801500"/>
    <w:rsid w:val="00806EE3"/>
    <w:rsid w:val="00815C5E"/>
    <w:rsid w:val="00825AC0"/>
    <w:rsid w:val="00840463"/>
    <w:rsid w:val="008B5003"/>
    <w:rsid w:val="008C2986"/>
    <w:rsid w:val="008E350B"/>
    <w:rsid w:val="009241DD"/>
    <w:rsid w:val="00943684"/>
    <w:rsid w:val="00997963"/>
    <w:rsid w:val="009D3333"/>
    <w:rsid w:val="009D350A"/>
    <w:rsid w:val="009E750F"/>
    <w:rsid w:val="00AA64A3"/>
    <w:rsid w:val="00AA694C"/>
    <w:rsid w:val="00B03407"/>
    <w:rsid w:val="00B46877"/>
    <w:rsid w:val="00B902A3"/>
    <w:rsid w:val="00B94AAF"/>
    <w:rsid w:val="00BF3FA1"/>
    <w:rsid w:val="00C5534B"/>
    <w:rsid w:val="00C603C2"/>
    <w:rsid w:val="00C7584D"/>
    <w:rsid w:val="00CD4C66"/>
    <w:rsid w:val="00CE7B5C"/>
    <w:rsid w:val="00D206A4"/>
    <w:rsid w:val="00D600E1"/>
    <w:rsid w:val="00D72319"/>
    <w:rsid w:val="00D75349"/>
    <w:rsid w:val="00DC7EF8"/>
    <w:rsid w:val="00DD7F7B"/>
    <w:rsid w:val="00DF6372"/>
    <w:rsid w:val="00E03200"/>
    <w:rsid w:val="00E03C4B"/>
    <w:rsid w:val="00E46857"/>
    <w:rsid w:val="00E47826"/>
    <w:rsid w:val="00E662FB"/>
    <w:rsid w:val="00EA0252"/>
    <w:rsid w:val="00EB7EFF"/>
    <w:rsid w:val="00F17BC8"/>
    <w:rsid w:val="00F21C25"/>
    <w:rsid w:val="00F360EA"/>
    <w:rsid w:val="00F401E9"/>
    <w:rsid w:val="00F544C8"/>
    <w:rsid w:val="00F630A5"/>
    <w:rsid w:val="00FB2B44"/>
    <w:rsid w:val="00FD1F20"/>
    <w:rsid w:val="00FE7D07"/>
    <w:rsid w:val="00FF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500"/>
    <w:pPr>
      <w:ind w:left="720"/>
      <w:contextualSpacing/>
    </w:pPr>
  </w:style>
  <w:style w:type="table" w:styleId="a4">
    <w:name w:val="Table Grid"/>
    <w:basedOn w:val="a1"/>
    <w:uiPriority w:val="59"/>
    <w:rsid w:val="00BF3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630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30A5"/>
  </w:style>
  <w:style w:type="paragraph" w:styleId="a7">
    <w:name w:val="footer"/>
    <w:basedOn w:val="a"/>
    <w:link w:val="a8"/>
    <w:uiPriority w:val="99"/>
    <w:unhideWhenUsed/>
    <w:rsid w:val="00F630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3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40</cp:revision>
  <cp:lastPrinted>2023-11-06T09:10:00Z</cp:lastPrinted>
  <dcterms:created xsi:type="dcterms:W3CDTF">2023-02-28T12:43:00Z</dcterms:created>
  <dcterms:modified xsi:type="dcterms:W3CDTF">2023-12-04T07:48:00Z</dcterms:modified>
</cp:coreProperties>
</file>